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5C07" w14:textId="1F63218E" w:rsidR="005D67FC" w:rsidRPr="00704891" w:rsidRDefault="00C24CAC">
      <w:pPr>
        <w:jc w:val="both"/>
        <w:rPr>
          <w:rFonts w:ascii="Calibri" w:hAnsi="Calibri" w:cs="Calibri"/>
        </w:rPr>
      </w:pPr>
      <w:r w:rsidRPr="00704891">
        <w:rPr>
          <w:rFonts w:ascii="Calibri" w:hAnsi="Calibri" w:cs="Calibri"/>
          <w:color w:val="000000"/>
          <w:u w:val="single"/>
        </w:rPr>
        <w:t xml:space="preserve">Minutes of Great Budworth Annual Meeting held on </w:t>
      </w:r>
      <w:r w:rsidR="00D111B8" w:rsidRPr="00704891">
        <w:rPr>
          <w:rFonts w:ascii="Calibri" w:hAnsi="Calibri" w:cs="Calibri"/>
          <w:color w:val="000000"/>
          <w:u w:val="single"/>
        </w:rPr>
        <w:t>1</w:t>
      </w:r>
      <w:r w:rsidR="00BD4674" w:rsidRPr="00704891">
        <w:rPr>
          <w:rFonts w:ascii="Calibri" w:hAnsi="Calibri" w:cs="Calibri"/>
          <w:color w:val="000000"/>
          <w:u w:val="single"/>
        </w:rPr>
        <w:t>1</w:t>
      </w:r>
      <w:r w:rsidRPr="00704891">
        <w:rPr>
          <w:rFonts w:ascii="Calibri" w:hAnsi="Calibri" w:cs="Calibri"/>
          <w:color w:val="000000"/>
          <w:u w:val="single"/>
          <w:vertAlign w:val="superscript"/>
        </w:rPr>
        <w:t>th</w:t>
      </w:r>
      <w:r w:rsidRPr="00704891">
        <w:rPr>
          <w:rFonts w:ascii="Calibri" w:hAnsi="Calibri" w:cs="Calibri"/>
          <w:color w:val="000000"/>
          <w:u w:val="single"/>
        </w:rPr>
        <w:t xml:space="preserve"> May 202</w:t>
      </w:r>
      <w:r w:rsidR="00BD4674" w:rsidRPr="00704891">
        <w:rPr>
          <w:rFonts w:ascii="Calibri" w:hAnsi="Calibri" w:cs="Calibri"/>
          <w:color w:val="000000"/>
          <w:u w:val="single"/>
        </w:rPr>
        <w:t>6</w:t>
      </w:r>
    </w:p>
    <w:p w14:paraId="6F6448B7" w14:textId="77777777" w:rsidR="005D67FC" w:rsidRPr="00704891" w:rsidRDefault="005D67FC">
      <w:pPr>
        <w:jc w:val="both"/>
        <w:rPr>
          <w:rFonts w:ascii="Calibri" w:hAnsi="Calibri" w:cs="Calibri"/>
          <w:color w:val="000000"/>
          <w:u w:val="single"/>
        </w:rPr>
      </w:pPr>
    </w:p>
    <w:p w14:paraId="75467BF4" w14:textId="5ACEBF34" w:rsidR="005D67FC" w:rsidRPr="00704891" w:rsidRDefault="00000000">
      <w:pPr>
        <w:tabs>
          <w:tab w:val="left" w:pos="3696"/>
        </w:tabs>
        <w:rPr>
          <w:rFonts w:ascii="Calibri" w:hAnsi="Calibri" w:cs="Calibri"/>
          <w:color w:val="000000"/>
        </w:rPr>
      </w:pPr>
      <w:r w:rsidRPr="00704891">
        <w:rPr>
          <w:rFonts w:ascii="Calibri" w:hAnsi="Calibri" w:cs="Calibri"/>
          <w:color w:val="000000"/>
        </w:rPr>
        <w:t>The meeting opened at 1</w:t>
      </w:r>
      <w:r w:rsidR="00D111B8" w:rsidRPr="00704891">
        <w:rPr>
          <w:rFonts w:ascii="Calibri" w:hAnsi="Calibri" w:cs="Calibri"/>
          <w:color w:val="000000"/>
        </w:rPr>
        <w:t>9:00</w:t>
      </w:r>
    </w:p>
    <w:p w14:paraId="2C0E3A00" w14:textId="77777777" w:rsidR="005D67FC" w:rsidRPr="00704891" w:rsidRDefault="005D67FC">
      <w:pPr>
        <w:rPr>
          <w:rFonts w:ascii="Calibri" w:hAnsi="Calibri" w:cs="Calibri"/>
          <w:b/>
          <w:color w:val="000000"/>
        </w:rPr>
      </w:pPr>
    </w:p>
    <w:p w14:paraId="38D3DD4E" w14:textId="77777777" w:rsidR="005D67FC" w:rsidRPr="00704891" w:rsidRDefault="00000000">
      <w:pPr>
        <w:rPr>
          <w:rFonts w:ascii="Calibri" w:hAnsi="Calibri" w:cs="Calibri"/>
        </w:rPr>
      </w:pPr>
      <w:r w:rsidRPr="00704891">
        <w:rPr>
          <w:rFonts w:ascii="Calibri" w:hAnsi="Calibri" w:cs="Calibri"/>
          <w:b/>
          <w:color w:val="000000"/>
        </w:rPr>
        <w:t>Present</w:t>
      </w:r>
      <w:r w:rsidRPr="00704891">
        <w:rPr>
          <w:rFonts w:ascii="Calibri" w:hAnsi="Calibri" w:cs="Calibri"/>
          <w:color w:val="000000"/>
        </w:rPr>
        <w:t>:</w:t>
      </w:r>
    </w:p>
    <w:p w14:paraId="32DDC1DE" w14:textId="63C8E848" w:rsidR="005D67FC" w:rsidRPr="00704891" w:rsidRDefault="00000000">
      <w:pPr>
        <w:rPr>
          <w:rFonts w:ascii="Calibri" w:hAnsi="Calibri" w:cs="Calibri"/>
          <w:color w:val="000000"/>
        </w:rPr>
      </w:pPr>
      <w:r w:rsidRPr="00704891">
        <w:rPr>
          <w:rFonts w:ascii="Calibri" w:hAnsi="Calibri" w:cs="Calibri"/>
          <w:color w:val="000000"/>
        </w:rPr>
        <w:t xml:space="preserve">Parish Cllrs; Chair Dave Wilkinson (DW), </w:t>
      </w:r>
      <w:r w:rsidR="00D111B8" w:rsidRPr="00704891">
        <w:rPr>
          <w:rFonts w:ascii="Calibri" w:hAnsi="Calibri" w:cs="Calibri"/>
          <w:color w:val="000000"/>
        </w:rPr>
        <w:t xml:space="preserve">Vice-Chair </w:t>
      </w:r>
      <w:r w:rsidRPr="00704891">
        <w:rPr>
          <w:rFonts w:ascii="Calibri" w:hAnsi="Calibri" w:cs="Calibri"/>
          <w:color w:val="000000"/>
        </w:rPr>
        <w:t>Cllr Justin Culver (JC), Cllr Steven Jennings (SJ),</w:t>
      </w:r>
      <w:r w:rsidR="00D111B8" w:rsidRPr="00704891">
        <w:rPr>
          <w:rFonts w:ascii="Calibri" w:hAnsi="Calibri" w:cs="Calibri"/>
          <w:color w:val="000000"/>
        </w:rPr>
        <w:t xml:space="preserve"> </w:t>
      </w:r>
      <w:r w:rsidRPr="00704891">
        <w:rPr>
          <w:rFonts w:ascii="Calibri" w:hAnsi="Calibri" w:cs="Calibri"/>
          <w:color w:val="000000"/>
        </w:rPr>
        <w:t>Cllr Steve Coppell (SC)</w:t>
      </w:r>
      <w:r w:rsidR="00D111B8" w:rsidRPr="00704891">
        <w:rPr>
          <w:rFonts w:ascii="Calibri" w:hAnsi="Calibri" w:cs="Calibri"/>
          <w:color w:val="000000"/>
        </w:rPr>
        <w:t xml:space="preserve">, </w:t>
      </w:r>
      <w:r w:rsidRPr="00704891">
        <w:rPr>
          <w:rFonts w:ascii="Calibri" w:hAnsi="Calibri" w:cs="Calibri"/>
          <w:color w:val="000000"/>
        </w:rPr>
        <w:t>Cllr Karen Williams (KW)</w:t>
      </w:r>
      <w:r w:rsidR="00BD4674" w:rsidRPr="00704891">
        <w:rPr>
          <w:rFonts w:ascii="Calibri" w:hAnsi="Calibri" w:cs="Calibri"/>
          <w:color w:val="000000"/>
        </w:rPr>
        <w:t>,</w:t>
      </w:r>
      <w:r w:rsidR="00D111B8" w:rsidRPr="00704891">
        <w:rPr>
          <w:rFonts w:ascii="Calibri" w:hAnsi="Calibri" w:cs="Calibri"/>
          <w:color w:val="000000"/>
        </w:rPr>
        <w:t xml:space="preserve"> Cllr Tyler Hutton (TH)</w:t>
      </w:r>
      <w:r w:rsidR="00BD4674" w:rsidRPr="00704891">
        <w:rPr>
          <w:rFonts w:ascii="Calibri" w:hAnsi="Calibri" w:cs="Calibri"/>
          <w:color w:val="000000"/>
        </w:rPr>
        <w:t xml:space="preserve"> &amp; Cllr John Hickey (JH)</w:t>
      </w:r>
    </w:p>
    <w:p w14:paraId="006334E6" w14:textId="77777777" w:rsidR="005D67FC" w:rsidRPr="00704891" w:rsidRDefault="005D67FC">
      <w:pPr>
        <w:rPr>
          <w:rFonts w:ascii="Calibri" w:hAnsi="Calibri" w:cs="Calibri"/>
          <w:color w:val="000000"/>
        </w:rPr>
      </w:pPr>
    </w:p>
    <w:p w14:paraId="78F10776" w14:textId="476E4DD6" w:rsidR="005D67FC" w:rsidRPr="00704891" w:rsidRDefault="00000000">
      <w:pPr>
        <w:rPr>
          <w:rFonts w:ascii="Calibri" w:hAnsi="Calibri" w:cs="Calibri"/>
          <w:color w:val="000000"/>
        </w:rPr>
      </w:pPr>
      <w:r w:rsidRPr="00704891">
        <w:rPr>
          <w:rFonts w:ascii="Calibri" w:hAnsi="Calibri" w:cs="Calibri"/>
          <w:color w:val="000000"/>
        </w:rPr>
        <w:t>Ward Cllr</w:t>
      </w:r>
      <w:r w:rsidR="00D111B8" w:rsidRPr="00704891">
        <w:rPr>
          <w:rFonts w:ascii="Calibri" w:hAnsi="Calibri" w:cs="Calibri"/>
          <w:color w:val="000000"/>
        </w:rPr>
        <w:t>s</w:t>
      </w:r>
      <w:r w:rsidRPr="00704891">
        <w:rPr>
          <w:rFonts w:ascii="Calibri" w:hAnsi="Calibri" w:cs="Calibri"/>
          <w:color w:val="000000"/>
        </w:rPr>
        <w:t>: Lynn Gibbon (LG)</w:t>
      </w:r>
      <w:r w:rsidR="00D111B8" w:rsidRPr="00704891">
        <w:rPr>
          <w:rFonts w:ascii="Calibri" w:hAnsi="Calibri" w:cs="Calibri"/>
          <w:color w:val="000000"/>
        </w:rPr>
        <w:t xml:space="preserve"> </w:t>
      </w:r>
      <w:r w:rsidR="00BD4674" w:rsidRPr="00704891">
        <w:rPr>
          <w:rFonts w:ascii="Calibri" w:hAnsi="Calibri" w:cs="Calibri"/>
          <w:color w:val="000000"/>
        </w:rPr>
        <w:t>&amp; Phil Marshall (PM)</w:t>
      </w:r>
    </w:p>
    <w:p w14:paraId="51B824A4" w14:textId="77777777" w:rsidR="005D67FC" w:rsidRPr="00704891" w:rsidRDefault="005D67FC">
      <w:pPr>
        <w:rPr>
          <w:rFonts w:ascii="Calibri" w:hAnsi="Calibri" w:cs="Calibri"/>
          <w:color w:val="000000"/>
        </w:rPr>
      </w:pPr>
    </w:p>
    <w:p w14:paraId="206289A9" w14:textId="77777777" w:rsidR="005D67FC" w:rsidRPr="00704891" w:rsidRDefault="00000000">
      <w:pPr>
        <w:rPr>
          <w:rFonts w:ascii="Calibri" w:hAnsi="Calibri" w:cs="Calibri"/>
        </w:rPr>
      </w:pPr>
      <w:r w:rsidRPr="00704891">
        <w:rPr>
          <w:rFonts w:ascii="Calibri" w:hAnsi="Calibri" w:cs="Calibri"/>
          <w:color w:val="000000"/>
        </w:rPr>
        <w:t>Clerk:</w:t>
      </w:r>
      <w:r w:rsidRPr="00704891">
        <w:rPr>
          <w:rFonts w:ascii="Calibri" w:hAnsi="Calibri" w:cs="Calibri"/>
          <w:color w:val="000000"/>
          <w:lang w:val="fr-FR"/>
        </w:rPr>
        <w:t xml:space="preserve"> Caroline Constable (CC)</w:t>
      </w:r>
    </w:p>
    <w:p w14:paraId="7F47E950" w14:textId="77777777" w:rsidR="005D67FC" w:rsidRPr="00704891" w:rsidRDefault="005D67FC">
      <w:pPr>
        <w:rPr>
          <w:rFonts w:ascii="Calibri" w:hAnsi="Calibri" w:cs="Calibri"/>
          <w:color w:val="000000"/>
          <w:lang w:val="fr-FR"/>
        </w:rPr>
      </w:pPr>
    </w:p>
    <w:p w14:paraId="5B8982A9" w14:textId="77777777" w:rsidR="005D67FC" w:rsidRPr="00704891" w:rsidRDefault="00000000">
      <w:pPr>
        <w:rPr>
          <w:rFonts w:ascii="Calibri" w:hAnsi="Calibri" w:cs="Calibri"/>
          <w:b/>
          <w:bCs/>
          <w:color w:val="000000"/>
        </w:rPr>
      </w:pPr>
      <w:r w:rsidRPr="00704891">
        <w:rPr>
          <w:rFonts w:ascii="Calibri" w:hAnsi="Calibri" w:cs="Calibri"/>
          <w:b/>
          <w:bCs/>
          <w:color w:val="000000"/>
        </w:rPr>
        <w:t>Chairman’s Report (in summary):</w:t>
      </w:r>
    </w:p>
    <w:p w14:paraId="45667CF6" w14:textId="77777777" w:rsidR="005D67FC" w:rsidRPr="00704891" w:rsidRDefault="005D67FC">
      <w:pPr>
        <w:rPr>
          <w:rFonts w:ascii="Calibri" w:hAnsi="Calibri" w:cs="Calibri"/>
          <w:b/>
          <w:bCs/>
          <w:color w:val="000000"/>
        </w:rPr>
      </w:pPr>
    </w:p>
    <w:p w14:paraId="07D4D4F8" w14:textId="4429C0DE" w:rsidR="005D67FC" w:rsidRPr="00704891" w:rsidRDefault="00000000">
      <w:pPr>
        <w:rPr>
          <w:rFonts w:ascii="Calibri" w:hAnsi="Calibri" w:cs="Calibri"/>
        </w:rPr>
      </w:pPr>
      <w:r w:rsidRPr="00704891">
        <w:rPr>
          <w:rFonts w:ascii="Calibri" w:hAnsi="Calibri" w:cs="Calibri"/>
        </w:rPr>
        <w:t xml:space="preserve">Chair </w:t>
      </w:r>
      <w:r w:rsidR="000429E3" w:rsidRPr="00704891">
        <w:rPr>
          <w:rFonts w:ascii="Calibri" w:hAnsi="Calibri" w:cs="Calibri"/>
        </w:rPr>
        <w:t xml:space="preserve">Cllr </w:t>
      </w:r>
      <w:r w:rsidR="00D111B8" w:rsidRPr="00704891">
        <w:rPr>
          <w:rFonts w:ascii="Calibri" w:hAnsi="Calibri" w:cs="Calibri"/>
        </w:rPr>
        <w:t>Dave Wilkinson</w:t>
      </w:r>
      <w:r w:rsidRPr="00704891">
        <w:rPr>
          <w:rFonts w:ascii="Calibri" w:hAnsi="Calibri" w:cs="Calibri"/>
        </w:rPr>
        <w:t>:</w:t>
      </w:r>
    </w:p>
    <w:p w14:paraId="509AA6BD" w14:textId="77777777" w:rsidR="00BD0DB3" w:rsidRPr="00704891" w:rsidRDefault="00BD0DB3" w:rsidP="00D111B8">
      <w:pPr>
        <w:rPr>
          <w:rFonts w:ascii="Calibri" w:hAnsi="Calibri" w:cs="Calibri"/>
          <w:bCs/>
        </w:rPr>
      </w:pPr>
    </w:p>
    <w:p w14:paraId="68BFCB65" w14:textId="5FCF3393" w:rsidR="000429E3" w:rsidRPr="00704891" w:rsidRDefault="000429E3" w:rsidP="00D111B8">
      <w:pPr>
        <w:rPr>
          <w:rFonts w:ascii="Calibri" w:hAnsi="Calibri" w:cs="Calibri"/>
          <w:bCs/>
        </w:rPr>
      </w:pPr>
      <w:r w:rsidRPr="00704891">
        <w:rPr>
          <w:rFonts w:ascii="Calibri" w:hAnsi="Calibri" w:cs="Calibri"/>
          <w:bCs/>
        </w:rPr>
        <w:t>Cllr DW welcomed everyone to the meeting commenting on the fact that it is now three years since the last elections. He then mentioned the unexpected passing of Cllr Chris Wise last May stating that he will be sadly missed.</w:t>
      </w:r>
    </w:p>
    <w:p w14:paraId="6C124B10" w14:textId="77777777" w:rsidR="000429E3" w:rsidRPr="00704891" w:rsidRDefault="000429E3" w:rsidP="00D111B8">
      <w:pPr>
        <w:rPr>
          <w:rFonts w:ascii="Calibri" w:hAnsi="Calibri" w:cs="Calibri"/>
          <w:bCs/>
        </w:rPr>
      </w:pPr>
    </w:p>
    <w:p w14:paraId="413A9D18" w14:textId="2D4FFE9F" w:rsidR="000429E3" w:rsidRPr="00704891" w:rsidRDefault="000429E3" w:rsidP="00D111B8">
      <w:pPr>
        <w:rPr>
          <w:rFonts w:ascii="Calibri" w:hAnsi="Calibri" w:cs="Calibri"/>
          <w:bCs/>
        </w:rPr>
      </w:pPr>
      <w:r w:rsidRPr="00704891">
        <w:rPr>
          <w:rFonts w:ascii="Calibri" w:hAnsi="Calibri" w:cs="Calibri"/>
          <w:bCs/>
        </w:rPr>
        <w:t>Lower Pumphouse:</w:t>
      </w:r>
    </w:p>
    <w:p w14:paraId="05A2D47D" w14:textId="2B6F0C40" w:rsidR="000429E3" w:rsidRPr="00704891" w:rsidRDefault="000429E3" w:rsidP="00D111B8">
      <w:pPr>
        <w:rPr>
          <w:rFonts w:ascii="Calibri" w:hAnsi="Calibri" w:cs="Calibri"/>
          <w:bCs/>
        </w:rPr>
      </w:pPr>
      <w:r w:rsidRPr="00704891">
        <w:rPr>
          <w:rFonts w:ascii="Calibri" w:hAnsi="Calibri" w:cs="Calibri"/>
          <w:bCs/>
        </w:rPr>
        <w:t>Repairs to the roof of the Lower Pumphouse took place and he noted that it is still well used with people turning up with 20 litre drums to boot loads of ceramic pots, he also commented on some of the bad parking at the junction when water was being collected. We also had a visit in January from a passionate group extolling the many benefits of the natural spring water, informing us that it is only one of two natural springs still in operation in Cheshire.</w:t>
      </w:r>
    </w:p>
    <w:p w14:paraId="2E233C61" w14:textId="77777777" w:rsidR="000429E3" w:rsidRPr="00704891" w:rsidRDefault="000429E3" w:rsidP="00D111B8">
      <w:pPr>
        <w:rPr>
          <w:rFonts w:ascii="Calibri" w:hAnsi="Calibri" w:cs="Calibri"/>
          <w:bCs/>
        </w:rPr>
      </w:pPr>
    </w:p>
    <w:p w14:paraId="206D5574" w14:textId="4F6D8D56" w:rsidR="00B25260" w:rsidRPr="00704891" w:rsidRDefault="00B25260" w:rsidP="00D111B8">
      <w:pPr>
        <w:rPr>
          <w:rFonts w:ascii="Calibri" w:hAnsi="Calibri" w:cs="Calibri"/>
          <w:bCs/>
        </w:rPr>
      </w:pPr>
      <w:r w:rsidRPr="00704891">
        <w:rPr>
          <w:rFonts w:ascii="Calibri" w:hAnsi="Calibri" w:cs="Calibri"/>
          <w:bCs/>
        </w:rPr>
        <w:t>Roads:</w:t>
      </w:r>
    </w:p>
    <w:p w14:paraId="37354E0F" w14:textId="3BFD70EE" w:rsidR="00B25260" w:rsidRPr="00704891" w:rsidRDefault="00B25260" w:rsidP="00D111B8">
      <w:pPr>
        <w:rPr>
          <w:rFonts w:ascii="Calibri" w:hAnsi="Calibri" w:cs="Calibri"/>
          <w:bCs/>
        </w:rPr>
      </w:pPr>
      <w:r w:rsidRPr="00704891">
        <w:rPr>
          <w:rFonts w:ascii="Calibri" w:hAnsi="Calibri" w:cs="Calibri"/>
          <w:bCs/>
        </w:rPr>
        <w:t>Progress has been made with CW&amp;C carrying out numerous repairs throughout the village. We had been promised a full repair to High Street with the replacement of damage</w:t>
      </w:r>
      <w:r w:rsidR="000A080F" w:rsidRPr="00704891">
        <w:rPr>
          <w:rFonts w:ascii="Calibri" w:hAnsi="Calibri" w:cs="Calibri"/>
          <w:bCs/>
        </w:rPr>
        <w:t>d</w:t>
      </w:r>
      <w:r w:rsidRPr="00704891">
        <w:rPr>
          <w:rFonts w:ascii="Calibri" w:hAnsi="Calibri" w:cs="Calibri"/>
          <w:bCs/>
        </w:rPr>
        <w:t xml:space="preserve"> kerb stones but what we got was a sealant over the top of the current surface to stop any further deterioration, and whilst the repair has held over the winter there is still no sign of the kerb stones being repaired/replaced. Cllr Lynn Gibbon promised to chase this up.</w:t>
      </w:r>
    </w:p>
    <w:p w14:paraId="58646C70" w14:textId="77777777" w:rsidR="00B25260" w:rsidRPr="00704891" w:rsidRDefault="00B25260" w:rsidP="00D111B8">
      <w:pPr>
        <w:rPr>
          <w:rFonts w:ascii="Calibri" w:hAnsi="Calibri" w:cs="Calibri"/>
          <w:bCs/>
        </w:rPr>
      </w:pPr>
    </w:p>
    <w:p w14:paraId="79D06F59" w14:textId="70476C4A" w:rsidR="00B25260" w:rsidRPr="00704891" w:rsidRDefault="00B25260" w:rsidP="00D111B8">
      <w:pPr>
        <w:rPr>
          <w:rFonts w:ascii="Calibri" w:hAnsi="Calibri" w:cs="Calibri"/>
          <w:bCs/>
        </w:rPr>
      </w:pPr>
      <w:r w:rsidRPr="00704891">
        <w:rPr>
          <w:rFonts w:ascii="Calibri" w:hAnsi="Calibri" w:cs="Calibri"/>
          <w:bCs/>
        </w:rPr>
        <w:t>Planning:</w:t>
      </w:r>
    </w:p>
    <w:p w14:paraId="79447030" w14:textId="525DC6FB" w:rsidR="00B25260" w:rsidRPr="00704891" w:rsidRDefault="00B25260" w:rsidP="00D111B8">
      <w:pPr>
        <w:rPr>
          <w:rFonts w:ascii="Calibri" w:hAnsi="Calibri" w:cs="Calibri"/>
          <w:bCs/>
        </w:rPr>
      </w:pPr>
      <w:r w:rsidRPr="00704891">
        <w:rPr>
          <w:rFonts w:ascii="Calibri" w:hAnsi="Calibri" w:cs="Calibri"/>
          <w:bCs/>
        </w:rPr>
        <w:t>Planning has continued to be challenging especially with issues over Box Hedge Hall and Crownest Lane and the parish council seem to have little say on what is done especially when some individuals know how to work the system in their favour.</w:t>
      </w:r>
    </w:p>
    <w:p w14:paraId="31E07DB7" w14:textId="77777777" w:rsidR="00B25260" w:rsidRPr="00704891" w:rsidRDefault="00B25260" w:rsidP="00D111B8">
      <w:pPr>
        <w:rPr>
          <w:rFonts w:ascii="Calibri" w:hAnsi="Calibri" w:cs="Calibri"/>
          <w:bCs/>
        </w:rPr>
      </w:pPr>
    </w:p>
    <w:p w14:paraId="1A875B87" w14:textId="3521D7C7" w:rsidR="00B25260" w:rsidRPr="00704891" w:rsidRDefault="00B25260" w:rsidP="00D111B8">
      <w:pPr>
        <w:rPr>
          <w:rFonts w:ascii="Calibri" w:hAnsi="Calibri" w:cs="Calibri"/>
          <w:bCs/>
        </w:rPr>
      </w:pPr>
      <w:r w:rsidRPr="00704891">
        <w:rPr>
          <w:rFonts w:ascii="Calibri" w:hAnsi="Calibri" w:cs="Calibri"/>
          <w:bCs/>
        </w:rPr>
        <w:t>Banking &amp; Emails:</w:t>
      </w:r>
    </w:p>
    <w:p w14:paraId="542A0D2D" w14:textId="754037B9" w:rsidR="00B25260" w:rsidRPr="00704891" w:rsidRDefault="00B25260" w:rsidP="00B25260">
      <w:pPr>
        <w:rPr>
          <w:rFonts w:ascii="Calibri" w:hAnsi="Calibri" w:cs="Calibri"/>
          <w:lang w:val="en-US"/>
        </w:rPr>
      </w:pPr>
      <w:r w:rsidRPr="00704891">
        <w:rPr>
          <w:rFonts w:ascii="Calibri" w:hAnsi="Calibri" w:cs="Calibri"/>
          <w:lang w:val="en-US"/>
        </w:rPr>
        <w:t xml:space="preserve">The setting up of the new .gov email addresses has been an ongoing problem throughout the last year but finally </w:t>
      </w:r>
      <w:r w:rsidR="000A080F" w:rsidRPr="00704891">
        <w:rPr>
          <w:rFonts w:ascii="Calibri" w:hAnsi="Calibri" w:cs="Calibri"/>
          <w:lang w:val="en-US"/>
        </w:rPr>
        <w:t xml:space="preserve">it appears </w:t>
      </w:r>
      <w:r w:rsidR="00704891">
        <w:rPr>
          <w:rFonts w:ascii="Calibri" w:hAnsi="Calibri" w:cs="Calibri"/>
          <w:lang w:val="en-US"/>
        </w:rPr>
        <w:t>that the issues are being resolved</w:t>
      </w:r>
      <w:r w:rsidRPr="00704891">
        <w:rPr>
          <w:rFonts w:ascii="Calibri" w:hAnsi="Calibri" w:cs="Calibri"/>
          <w:lang w:val="en-US"/>
        </w:rPr>
        <w:t xml:space="preserve">. </w:t>
      </w:r>
      <w:r w:rsidRPr="00704891">
        <w:rPr>
          <w:rFonts w:ascii="Calibri" w:hAnsi="Calibri" w:cs="Calibri"/>
          <w:lang w:val="en-US"/>
        </w:rPr>
        <w:t xml:space="preserve">The current account </w:t>
      </w:r>
      <w:r w:rsidRPr="00704891">
        <w:rPr>
          <w:rFonts w:ascii="Calibri" w:hAnsi="Calibri" w:cs="Calibri"/>
          <w:lang w:val="en-US"/>
        </w:rPr>
        <w:t xml:space="preserve">has now transferred to Lloyd’s bank </w:t>
      </w:r>
      <w:r w:rsidRPr="00704891">
        <w:rPr>
          <w:rFonts w:ascii="Calibri" w:hAnsi="Calibri" w:cs="Calibri"/>
          <w:lang w:val="en-US"/>
        </w:rPr>
        <w:t xml:space="preserve">where </w:t>
      </w:r>
      <w:r w:rsidRPr="00704891">
        <w:rPr>
          <w:rFonts w:ascii="Calibri" w:hAnsi="Calibri" w:cs="Calibri"/>
          <w:lang w:val="en-US"/>
        </w:rPr>
        <w:t>online payments</w:t>
      </w:r>
      <w:r w:rsidR="00704891">
        <w:rPr>
          <w:rFonts w:ascii="Calibri" w:hAnsi="Calibri" w:cs="Calibri"/>
          <w:lang w:val="en-US"/>
        </w:rPr>
        <w:t xml:space="preserve"> can now be done</w:t>
      </w:r>
      <w:r w:rsidRPr="00704891">
        <w:rPr>
          <w:rFonts w:ascii="Calibri" w:hAnsi="Calibri" w:cs="Calibri"/>
          <w:lang w:val="en-US"/>
        </w:rPr>
        <w:t>.</w:t>
      </w:r>
    </w:p>
    <w:p w14:paraId="6B5315ED" w14:textId="77777777" w:rsidR="00B25260" w:rsidRPr="00704891" w:rsidRDefault="00B25260" w:rsidP="00D111B8">
      <w:pPr>
        <w:rPr>
          <w:rFonts w:ascii="Calibri" w:hAnsi="Calibri" w:cs="Calibri"/>
          <w:bCs/>
        </w:rPr>
      </w:pPr>
    </w:p>
    <w:p w14:paraId="2813F119" w14:textId="68CC1320" w:rsidR="00B25260" w:rsidRPr="00704891" w:rsidRDefault="00B25260" w:rsidP="00D111B8">
      <w:pPr>
        <w:rPr>
          <w:rFonts w:ascii="Calibri" w:hAnsi="Calibri" w:cs="Calibri"/>
          <w:bCs/>
        </w:rPr>
      </w:pPr>
      <w:r w:rsidRPr="00704891">
        <w:rPr>
          <w:rFonts w:ascii="Calibri" w:hAnsi="Calibri" w:cs="Calibri"/>
          <w:bCs/>
        </w:rPr>
        <w:t>Gully Mapping:</w:t>
      </w:r>
    </w:p>
    <w:p w14:paraId="08185A11" w14:textId="0A699C96" w:rsidR="00B25260" w:rsidRPr="00704891" w:rsidRDefault="00B25260" w:rsidP="00B25260">
      <w:pPr>
        <w:rPr>
          <w:rFonts w:ascii="Calibri" w:hAnsi="Calibri" w:cs="Calibri"/>
          <w:lang w:val="en-US"/>
        </w:rPr>
      </w:pPr>
      <w:r w:rsidRPr="00704891">
        <w:rPr>
          <w:rFonts w:ascii="Calibri" w:hAnsi="Calibri" w:cs="Calibri"/>
          <w:lang w:val="en-US"/>
        </w:rPr>
        <w:t xml:space="preserve">CWAC has set up a map of all the grids in the borough and asked </w:t>
      </w:r>
      <w:r w:rsidR="000A080F" w:rsidRPr="00704891">
        <w:rPr>
          <w:rFonts w:ascii="Calibri" w:hAnsi="Calibri" w:cs="Calibri"/>
          <w:lang w:val="en-US"/>
        </w:rPr>
        <w:t>for help in identifying issues to help with</w:t>
      </w:r>
      <w:r w:rsidRPr="00704891">
        <w:rPr>
          <w:rFonts w:ascii="Calibri" w:hAnsi="Calibri" w:cs="Calibri"/>
          <w:lang w:val="en-US"/>
        </w:rPr>
        <w:t xml:space="preserve"> planning gully clearing maintenance in the future.</w:t>
      </w:r>
    </w:p>
    <w:p w14:paraId="6BA5DC5B" w14:textId="77777777" w:rsidR="00B25260" w:rsidRPr="00704891" w:rsidRDefault="00B25260" w:rsidP="00B25260">
      <w:pPr>
        <w:rPr>
          <w:rFonts w:ascii="Calibri" w:hAnsi="Calibri" w:cs="Calibri"/>
          <w:lang w:val="en-US"/>
        </w:rPr>
      </w:pPr>
    </w:p>
    <w:p w14:paraId="042E9401" w14:textId="7C3E83C2" w:rsidR="00B25260" w:rsidRPr="00704891" w:rsidRDefault="00B25260" w:rsidP="00B25260">
      <w:pPr>
        <w:rPr>
          <w:rFonts w:ascii="Calibri" w:hAnsi="Calibri" w:cs="Calibri"/>
          <w:lang w:val="en-US"/>
        </w:rPr>
      </w:pPr>
      <w:r w:rsidRPr="00704891">
        <w:rPr>
          <w:rFonts w:ascii="Calibri" w:hAnsi="Calibri" w:cs="Calibri"/>
          <w:lang w:val="en-US"/>
        </w:rPr>
        <w:t>Other:</w:t>
      </w:r>
    </w:p>
    <w:p w14:paraId="260A4ADD" w14:textId="46E484AC" w:rsidR="00B25260" w:rsidRPr="00704891" w:rsidRDefault="00B25260" w:rsidP="00B25260">
      <w:pPr>
        <w:rPr>
          <w:rFonts w:ascii="Calibri" w:hAnsi="Calibri" w:cs="Calibri"/>
          <w:lang w:val="en-US"/>
        </w:rPr>
      </w:pPr>
      <w:r w:rsidRPr="00704891">
        <w:rPr>
          <w:rFonts w:ascii="Calibri" w:hAnsi="Calibri" w:cs="Calibri"/>
          <w:lang w:val="en-US"/>
        </w:rPr>
        <w:t xml:space="preserve">Cllr Karen Williams continues to help a resident with issues over flooding from neighbouring farmland and has been involved with getting </w:t>
      </w:r>
      <w:r w:rsidR="00704891">
        <w:rPr>
          <w:rFonts w:ascii="Calibri" w:hAnsi="Calibri" w:cs="Calibri"/>
          <w:lang w:val="en-US"/>
        </w:rPr>
        <w:t>the</w:t>
      </w:r>
      <w:r w:rsidRPr="00704891">
        <w:rPr>
          <w:rFonts w:ascii="Calibri" w:hAnsi="Calibri" w:cs="Calibri"/>
          <w:lang w:val="en-US"/>
        </w:rPr>
        <w:t xml:space="preserve"> village onto a filming database</w:t>
      </w:r>
      <w:r w:rsidR="000A080F" w:rsidRPr="00704891">
        <w:rPr>
          <w:rFonts w:ascii="Calibri" w:hAnsi="Calibri" w:cs="Calibri"/>
          <w:lang w:val="en-US"/>
        </w:rPr>
        <w:t>, helping to promote the village as a filming location.</w:t>
      </w:r>
    </w:p>
    <w:p w14:paraId="065F3EC8" w14:textId="77777777" w:rsidR="000A080F" w:rsidRPr="00704891" w:rsidRDefault="000A080F" w:rsidP="00B25260">
      <w:pPr>
        <w:rPr>
          <w:rFonts w:ascii="Calibri" w:hAnsi="Calibri" w:cs="Calibri"/>
          <w:lang w:val="en-US"/>
        </w:rPr>
      </w:pPr>
    </w:p>
    <w:p w14:paraId="1D61896E" w14:textId="1990A0BB" w:rsidR="000A080F" w:rsidRPr="00704891" w:rsidRDefault="000A080F" w:rsidP="000A080F">
      <w:pPr>
        <w:rPr>
          <w:rFonts w:ascii="Calibri" w:hAnsi="Calibri" w:cs="Calibri"/>
          <w:lang w:val="en-US"/>
        </w:rPr>
      </w:pPr>
      <w:r w:rsidRPr="00704891">
        <w:rPr>
          <w:rFonts w:ascii="Calibri" w:hAnsi="Calibri" w:cs="Calibri"/>
          <w:lang w:val="en-US"/>
        </w:rPr>
        <w:lastRenderedPageBreak/>
        <w:t>Cllr</w:t>
      </w:r>
      <w:r w:rsidRPr="00704891">
        <w:rPr>
          <w:rFonts w:ascii="Calibri" w:hAnsi="Calibri" w:cs="Calibri"/>
          <w:lang w:val="en-US"/>
        </w:rPr>
        <w:t xml:space="preserve"> John Hickey </w:t>
      </w:r>
      <w:r w:rsidR="00704891">
        <w:rPr>
          <w:rFonts w:ascii="Calibri" w:hAnsi="Calibri" w:cs="Calibri"/>
          <w:lang w:val="en-US"/>
        </w:rPr>
        <w:t xml:space="preserve">was welcomed back </w:t>
      </w:r>
      <w:r w:rsidRPr="00704891">
        <w:rPr>
          <w:rFonts w:ascii="Calibri" w:hAnsi="Calibri" w:cs="Calibri"/>
          <w:lang w:val="en-US"/>
        </w:rPr>
        <w:t>onto the parish council in January</w:t>
      </w:r>
      <w:r w:rsidRPr="00704891">
        <w:rPr>
          <w:rFonts w:ascii="Calibri" w:hAnsi="Calibri" w:cs="Calibri"/>
          <w:lang w:val="en-US"/>
        </w:rPr>
        <w:t>, bring</w:t>
      </w:r>
      <w:r w:rsidR="00704891">
        <w:rPr>
          <w:rFonts w:ascii="Calibri" w:hAnsi="Calibri" w:cs="Calibri"/>
          <w:lang w:val="en-US"/>
        </w:rPr>
        <w:t>ing</w:t>
      </w:r>
      <w:r w:rsidRPr="00704891">
        <w:rPr>
          <w:rFonts w:ascii="Calibri" w:hAnsi="Calibri" w:cs="Calibri"/>
          <w:lang w:val="en-US"/>
        </w:rPr>
        <w:t xml:space="preserve"> </w:t>
      </w:r>
      <w:r w:rsidRPr="00704891">
        <w:rPr>
          <w:rFonts w:ascii="Calibri" w:hAnsi="Calibri" w:cs="Calibri"/>
          <w:lang w:val="en-US"/>
        </w:rPr>
        <w:t xml:space="preserve">his </w:t>
      </w:r>
      <w:r w:rsidR="00704891">
        <w:rPr>
          <w:rFonts w:ascii="Calibri" w:hAnsi="Calibri" w:cs="Calibri"/>
          <w:lang w:val="en-US"/>
        </w:rPr>
        <w:t xml:space="preserve">many years of </w:t>
      </w:r>
      <w:r w:rsidRPr="00704891">
        <w:rPr>
          <w:rFonts w:ascii="Calibri" w:hAnsi="Calibri" w:cs="Calibri"/>
          <w:lang w:val="en-US"/>
        </w:rPr>
        <w:t xml:space="preserve">experience in planning to the parish council. He filled one of the two </w:t>
      </w:r>
      <w:r w:rsidR="00704891">
        <w:rPr>
          <w:rFonts w:ascii="Calibri" w:hAnsi="Calibri" w:cs="Calibri"/>
          <w:lang w:val="en-US"/>
        </w:rPr>
        <w:t>parish councillor vacancies</w:t>
      </w:r>
      <w:r w:rsidRPr="00704891">
        <w:rPr>
          <w:rFonts w:ascii="Calibri" w:hAnsi="Calibri" w:cs="Calibri"/>
          <w:lang w:val="en-US"/>
        </w:rPr>
        <w:t xml:space="preserve">.  </w:t>
      </w:r>
    </w:p>
    <w:p w14:paraId="44BF245C" w14:textId="77777777" w:rsidR="000A080F" w:rsidRPr="00704891" w:rsidRDefault="000A080F" w:rsidP="000A080F">
      <w:pPr>
        <w:rPr>
          <w:rFonts w:ascii="Calibri" w:hAnsi="Calibri" w:cs="Calibri"/>
          <w:lang w:val="en-US"/>
        </w:rPr>
      </w:pPr>
    </w:p>
    <w:p w14:paraId="41E1F5C9" w14:textId="2620B740" w:rsidR="000A080F" w:rsidRPr="00704891" w:rsidRDefault="000A080F" w:rsidP="000A080F">
      <w:pPr>
        <w:rPr>
          <w:rFonts w:ascii="Calibri" w:hAnsi="Calibri" w:cs="Calibri"/>
          <w:lang w:val="en-US"/>
        </w:rPr>
      </w:pPr>
      <w:r w:rsidRPr="00704891">
        <w:rPr>
          <w:rFonts w:ascii="Calibri" w:hAnsi="Calibri" w:cs="Calibri"/>
          <w:lang w:val="en-US"/>
        </w:rPr>
        <w:t xml:space="preserve">Looking ahead for the next twelve months; </w:t>
      </w:r>
      <w:r w:rsidR="00704891">
        <w:rPr>
          <w:rFonts w:ascii="Calibri" w:hAnsi="Calibri" w:cs="Calibri"/>
          <w:lang w:val="en-US"/>
        </w:rPr>
        <w:t>regular</w:t>
      </w:r>
      <w:r w:rsidRPr="00704891">
        <w:rPr>
          <w:rFonts w:ascii="Calibri" w:hAnsi="Calibri" w:cs="Calibri"/>
          <w:lang w:val="en-US"/>
        </w:rPr>
        <w:t xml:space="preserve"> working parties </w:t>
      </w:r>
      <w:r w:rsidR="00704891">
        <w:rPr>
          <w:rFonts w:ascii="Calibri" w:hAnsi="Calibri" w:cs="Calibri"/>
          <w:lang w:val="en-US"/>
        </w:rPr>
        <w:t xml:space="preserve">are planned </w:t>
      </w:r>
      <w:r w:rsidRPr="00704891">
        <w:rPr>
          <w:rFonts w:ascii="Calibri" w:hAnsi="Calibri" w:cs="Calibri"/>
          <w:lang w:val="en-US"/>
        </w:rPr>
        <w:t>to keep the village looking at its bes</w:t>
      </w:r>
      <w:r w:rsidRPr="00704891">
        <w:rPr>
          <w:rFonts w:ascii="Calibri" w:hAnsi="Calibri" w:cs="Calibri"/>
          <w:lang w:val="en-US"/>
        </w:rPr>
        <w:t>t</w:t>
      </w:r>
      <w:r w:rsidRPr="00704891">
        <w:rPr>
          <w:rFonts w:ascii="Calibri" w:hAnsi="Calibri" w:cs="Calibri"/>
          <w:lang w:val="en-US"/>
        </w:rPr>
        <w:t xml:space="preserve">. The phone box library is due to </w:t>
      </w:r>
      <w:r w:rsidRPr="00704891">
        <w:rPr>
          <w:rFonts w:ascii="Calibri" w:hAnsi="Calibri" w:cs="Calibri"/>
          <w:lang w:val="en-US"/>
        </w:rPr>
        <w:t xml:space="preserve">be repainted </w:t>
      </w:r>
      <w:r w:rsidRPr="00704891">
        <w:rPr>
          <w:rFonts w:ascii="Calibri" w:hAnsi="Calibri" w:cs="Calibri"/>
          <w:lang w:val="en-US"/>
        </w:rPr>
        <w:t xml:space="preserve">and there is still ongoing work due to take place on the Avenue’s. </w:t>
      </w:r>
    </w:p>
    <w:p w14:paraId="05E99516" w14:textId="77777777" w:rsidR="000A080F" w:rsidRPr="00704891" w:rsidRDefault="000A080F" w:rsidP="000A080F">
      <w:pPr>
        <w:rPr>
          <w:rFonts w:ascii="Calibri" w:hAnsi="Calibri" w:cs="Calibri"/>
          <w:lang w:val="en-US"/>
        </w:rPr>
      </w:pPr>
    </w:p>
    <w:p w14:paraId="149EFC09" w14:textId="60DB66F6" w:rsidR="000A080F" w:rsidRPr="00704891" w:rsidRDefault="000A080F" w:rsidP="000A080F">
      <w:pPr>
        <w:rPr>
          <w:rFonts w:ascii="Calibri" w:hAnsi="Calibri" w:cs="Calibri"/>
          <w:lang w:val="en-US"/>
        </w:rPr>
      </w:pPr>
      <w:r w:rsidRPr="00704891">
        <w:rPr>
          <w:rFonts w:ascii="Calibri" w:hAnsi="Calibri" w:cs="Calibri"/>
          <w:lang w:val="en-US"/>
        </w:rPr>
        <w:t xml:space="preserve">Thanks </w:t>
      </w:r>
      <w:r w:rsidRPr="00704891">
        <w:rPr>
          <w:rFonts w:ascii="Calibri" w:hAnsi="Calibri" w:cs="Calibri"/>
          <w:lang w:val="en-US"/>
        </w:rPr>
        <w:t>were given to</w:t>
      </w:r>
      <w:r w:rsidRPr="00704891">
        <w:rPr>
          <w:rFonts w:ascii="Calibri" w:hAnsi="Calibri" w:cs="Calibri"/>
          <w:lang w:val="en-US"/>
        </w:rPr>
        <w:t xml:space="preserve"> </w:t>
      </w:r>
      <w:r w:rsidRPr="00704891">
        <w:rPr>
          <w:rFonts w:ascii="Calibri" w:hAnsi="Calibri" w:cs="Calibri"/>
          <w:lang w:val="en-US"/>
        </w:rPr>
        <w:t xml:space="preserve">Cllr </w:t>
      </w:r>
      <w:r w:rsidRPr="00704891">
        <w:rPr>
          <w:rFonts w:ascii="Calibri" w:hAnsi="Calibri" w:cs="Calibri"/>
          <w:lang w:val="en-US"/>
        </w:rPr>
        <w:t xml:space="preserve">Lynn Gibbon for attending meetings and </w:t>
      </w:r>
      <w:r w:rsidRPr="00704891">
        <w:rPr>
          <w:rFonts w:ascii="Calibri" w:hAnsi="Calibri" w:cs="Calibri"/>
          <w:lang w:val="en-US"/>
        </w:rPr>
        <w:t>her</w:t>
      </w:r>
      <w:r w:rsidRPr="00704891">
        <w:rPr>
          <w:rFonts w:ascii="Calibri" w:hAnsi="Calibri" w:cs="Calibri"/>
          <w:lang w:val="en-US"/>
        </w:rPr>
        <w:t xml:space="preserve"> hard work </w:t>
      </w:r>
      <w:r w:rsidRPr="00704891">
        <w:rPr>
          <w:rFonts w:ascii="Calibri" w:hAnsi="Calibri" w:cs="Calibri"/>
          <w:lang w:val="en-US"/>
        </w:rPr>
        <w:t xml:space="preserve">within the </w:t>
      </w:r>
      <w:r w:rsidRPr="00704891">
        <w:rPr>
          <w:rFonts w:ascii="Calibri" w:hAnsi="Calibri" w:cs="Calibri"/>
          <w:lang w:val="en-US"/>
        </w:rPr>
        <w:t>ward.</w:t>
      </w:r>
    </w:p>
    <w:p w14:paraId="0A0CC9D2" w14:textId="77777777" w:rsidR="000A080F" w:rsidRPr="00704891" w:rsidRDefault="000A080F" w:rsidP="000A080F">
      <w:pPr>
        <w:rPr>
          <w:rFonts w:ascii="Calibri" w:hAnsi="Calibri" w:cs="Calibri"/>
          <w:lang w:val="en-US"/>
        </w:rPr>
      </w:pPr>
    </w:p>
    <w:p w14:paraId="32379AD8" w14:textId="68CF955D" w:rsidR="000A080F" w:rsidRPr="00704891" w:rsidRDefault="000A080F" w:rsidP="000A080F">
      <w:pPr>
        <w:rPr>
          <w:rFonts w:ascii="Calibri" w:hAnsi="Calibri" w:cs="Calibri"/>
          <w:lang w:val="en-US"/>
        </w:rPr>
      </w:pPr>
      <w:r w:rsidRPr="00704891">
        <w:rPr>
          <w:rFonts w:ascii="Calibri" w:hAnsi="Calibri" w:cs="Calibri"/>
          <w:lang w:val="en-US"/>
        </w:rPr>
        <w:t>Thanks and appreciation was also given to all cllrs for their help ov</w:t>
      </w:r>
      <w:r w:rsidRPr="00704891">
        <w:rPr>
          <w:rFonts w:ascii="Calibri" w:hAnsi="Calibri" w:cs="Calibri"/>
          <w:lang w:val="en-US"/>
        </w:rPr>
        <w:t>er the last twelve months</w:t>
      </w:r>
      <w:r w:rsidRPr="00704891">
        <w:rPr>
          <w:rFonts w:ascii="Calibri" w:hAnsi="Calibri" w:cs="Calibri"/>
          <w:lang w:val="en-US"/>
        </w:rPr>
        <w:t xml:space="preserve"> in sorting out issues within the village</w:t>
      </w:r>
      <w:r w:rsidRPr="00704891">
        <w:rPr>
          <w:rFonts w:ascii="Calibri" w:hAnsi="Calibri" w:cs="Calibri"/>
          <w:lang w:val="en-US"/>
        </w:rPr>
        <w:t>.</w:t>
      </w:r>
    </w:p>
    <w:p w14:paraId="25484713" w14:textId="77777777" w:rsidR="000A080F" w:rsidRPr="00704891" w:rsidRDefault="000A080F" w:rsidP="000A080F">
      <w:pPr>
        <w:rPr>
          <w:rFonts w:ascii="Calibri" w:hAnsi="Calibri" w:cs="Calibri"/>
          <w:lang w:val="en-US"/>
        </w:rPr>
      </w:pPr>
    </w:p>
    <w:p w14:paraId="307809AF" w14:textId="4CD1E848" w:rsidR="00B25260" w:rsidRPr="00704891" w:rsidRDefault="000A080F" w:rsidP="00D111B8">
      <w:pPr>
        <w:rPr>
          <w:rFonts w:ascii="Calibri" w:hAnsi="Calibri" w:cs="Calibri"/>
          <w:bCs/>
        </w:rPr>
      </w:pPr>
      <w:r w:rsidRPr="00704891">
        <w:rPr>
          <w:rFonts w:ascii="Calibri" w:hAnsi="Calibri" w:cs="Calibri"/>
        </w:rPr>
        <w:t xml:space="preserve">Finally, </w:t>
      </w:r>
      <w:r w:rsidR="00704891" w:rsidRPr="00704891">
        <w:rPr>
          <w:rFonts w:ascii="Calibri" w:hAnsi="Calibri" w:cs="Calibri"/>
        </w:rPr>
        <w:t xml:space="preserve">thanks were </w:t>
      </w:r>
      <w:r w:rsidRPr="00704891">
        <w:rPr>
          <w:rFonts w:ascii="Calibri" w:hAnsi="Calibri" w:cs="Calibri"/>
        </w:rPr>
        <w:t>given to</w:t>
      </w:r>
      <w:r w:rsidRPr="00704891">
        <w:rPr>
          <w:rFonts w:ascii="Calibri" w:hAnsi="Calibri" w:cs="Calibri"/>
        </w:rPr>
        <w:t xml:space="preserve"> clerk Caroline for all </w:t>
      </w:r>
      <w:r w:rsidR="00704891">
        <w:rPr>
          <w:rFonts w:ascii="Calibri" w:hAnsi="Calibri" w:cs="Calibri"/>
        </w:rPr>
        <w:t>her</w:t>
      </w:r>
      <w:r w:rsidRPr="00704891">
        <w:rPr>
          <w:rFonts w:ascii="Calibri" w:hAnsi="Calibri" w:cs="Calibri"/>
        </w:rPr>
        <w:t xml:space="preserve"> hard work </w:t>
      </w:r>
      <w:r w:rsidR="00704891" w:rsidRPr="00704891">
        <w:rPr>
          <w:rFonts w:ascii="Calibri" w:hAnsi="Calibri" w:cs="Calibri"/>
        </w:rPr>
        <w:t>and she was presented with a bouquet of flowers, for which she gave many thanks.</w:t>
      </w:r>
    </w:p>
    <w:p w14:paraId="546B4DF1" w14:textId="77777777" w:rsidR="00D111B8" w:rsidRPr="00704891" w:rsidRDefault="00D111B8" w:rsidP="00D111B8">
      <w:pPr>
        <w:rPr>
          <w:rFonts w:ascii="Calibri" w:hAnsi="Calibri" w:cs="Calibri"/>
          <w:bCs/>
        </w:rPr>
      </w:pPr>
    </w:p>
    <w:p w14:paraId="17C3A47B" w14:textId="3131C050" w:rsidR="005D67FC" w:rsidRPr="00704891" w:rsidRDefault="00000000">
      <w:pPr>
        <w:rPr>
          <w:rFonts w:ascii="Calibri" w:hAnsi="Calibri" w:cs="Calibri"/>
          <w:bCs/>
        </w:rPr>
      </w:pPr>
      <w:r w:rsidRPr="00704891">
        <w:rPr>
          <w:rFonts w:ascii="Calibri" w:hAnsi="Calibri" w:cs="Calibri"/>
          <w:bCs/>
        </w:rPr>
        <w:t>Full report can be viewed on the website</w:t>
      </w:r>
      <w:r w:rsidR="00273859">
        <w:rPr>
          <w:rFonts w:ascii="Calibri" w:hAnsi="Calibri" w:cs="Calibri"/>
          <w:bCs/>
        </w:rPr>
        <w:t>.</w:t>
      </w:r>
    </w:p>
    <w:p w14:paraId="4789B2CA" w14:textId="77777777" w:rsidR="005D67FC" w:rsidRPr="00704891" w:rsidRDefault="005D67FC">
      <w:pPr>
        <w:rPr>
          <w:rFonts w:ascii="Calibri" w:hAnsi="Calibri" w:cs="Calibri"/>
          <w:bCs/>
        </w:rPr>
      </w:pPr>
    </w:p>
    <w:p w14:paraId="089CBA64" w14:textId="77777777" w:rsidR="005D67FC" w:rsidRPr="00704891" w:rsidRDefault="00000000">
      <w:pPr>
        <w:rPr>
          <w:rFonts w:ascii="Calibri" w:hAnsi="Calibri" w:cs="Calibri"/>
          <w:b/>
        </w:rPr>
      </w:pPr>
      <w:r w:rsidRPr="00704891">
        <w:rPr>
          <w:rFonts w:ascii="Calibri" w:hAnsi="Calibri" w:cs="Calibri"/>
          <w:b/>
        </w:rPr>
        <w:t>Clerk’s Report (in summary):</w:t>
      </w:r>
    </w:p>
    <w:p w14:paraId="7FA73AFB" w14:textId="77777777" w:rsidR="005D67FC" w:rsidRPr="00704891" w:rsidRDefault="005D67FC">
      <w:pPr>
        <w:rPr>
          <w:rFonts w:ascii="Calibri" w:hAnsi="Calibri" w:cs="Calibri"/>
          <w:b/>
        </w:rPr>
      </w:pPr>
    </w:p>
    <w:p w14:paraId="2937E949" w14:textId="77777777" w:rsidR="00217EA5" w:rsidRPr="00217EA5" w:rsidRDefault="00217EA5" w:rsidP="00217EA5">
      <w:pPr>
        <w:rPr>
          <w:rFonts w:ascii="Calibri" w:hAnsi="Calibri" w:cs="Calibri"/>
        </w:rPr>
      </w:pPr>
      <w:r w:rsidRPr="00217EA5">
        <w:rPr>
          <w:rFonts w:ascii="Calibri" w:hAnsi="Calibri" w:cs="Calibri"/>
        </w:rPr>
        <w:t>Finances:</w:t>
      </w:r>
    </w:p>
    <w:p w14:paraId="60FD586E" w14:textId="77777777" w:rsidR="00217EA5" w:rsidRPr="00217EA5" w:rsidRDefault="00217EA5" w:rsidP="00217EA5">
      <w:pPr>
        <w:rPr>
          <w:rFonts w:ascii="Calibri" w:hAnsi="Calibri" w:cs="Calibri"/>
        </w:rPr>
      </w:pPr>
      <w:r w:rsidRPr="00217EA5">
        <w:rPr>
          <w:rFonts w:ascii="Calibri" w:hAnsi="Calibri" w:cs="Calibri"/>
        </w:rPr>
        <w:t>Precept received £11508.31 again a 10% increase on previous year as agreed in December 2023.</w:t>
      </w:r>
    </w:p>
    <w:p w14:paraId="29815591" w14:textId="451388D1" w:rsidR="00217EA5" w:rsidRDefault="00217EA5" w:rsidP="00217EA5">
      <w:pPr>
        <w:rPr>
          <w:rFonts w:ascii="Calibri" w:hAnsi="Calibri" w:cs="Calibri"/>
        </w:rPr>
      </w:pPr>
      <w:r w:rsidRPr="00217EA5">
        <w:rPr>
          <w:rFonts w:ascii="Calibri" w:hAnsi="Calibri" w:cs="Calibri"/>
        </w:rPr>
        <w:t>The Parish Hall CIO contribution to the building</w:t>
      </w:r>
      <w:r w:rsidR="00273859">
        <w:rPr>
          <w:rFonts w:ascii="Calibri" w:hAnsi="Calibri" w:cs="Calibri"/>
        </w:rPr>
        <w:t>’</w:t>
      </w:r>
      <w:r w:rsidRPr="00217EA5">
        <w:rPr>
          <w:rFonts w:ascii="Calibri" w:hAnsi="Calibri" w:cs="Calibri"/>
        </w:rPr>
        <w:t>s insurance has been requested and as previous amounts equated to a third of the premium a third has again been requested. A change in provider saw a considerable decrease in the premium from £1588.31 to £1082.43. £360.67 has been invoiced.</w:t>
      </w:r>
    </w:p>
    <w:p w14:paraId="6D928151" w14:textId="77777777" w:rsidR="00217EA5" w:rsidRPr="00217EA5" w:rsidRDefault="00217EA5" w:rsidP="00217EA5">
      <w:pPr>
        <w:rPr>
          <w:rFonts w:ascii="Calibri" w:hAnsi="Calibri" w:cs="Calibri"/>
        </w:rPr>
      </w:pPr>
    </w:p>
    <w:p w14:paraId="61BC6A6C" w14:textId="77777777" w:rsidR="00217EA5" w:rsidRPr="00217EA5" w:rsidRDefault="00217EA5" w:rsidP="00217EA5">
      <w:pPr>
        <w:rPr>
          <w:rFonts w:ascii="Calibri" w:hAnsi="Calibri" w:cs="Calibri"/>
        </w:rPr>
      </w:pPr>
      <w:r w:rsidRPr="00217EA5">
        <w:rPr>
          <w:rFonts w:ascii="Calibri" w:hAnsi="Calibri" w:cs="Calibri"/>
        </w:rPr>
        <w:t>Yearly accounts are as follows:</w:t>
      </w:r>
    </w:p>
    <w:p w14:paraId="144BADC5" w14:textId="77777777" w:rsidR="00217EA5" w:rsidRDefault="00217EA5" w:rsidP="00217EA5">
      <w:pPr>
        <w:rPr>
          <w:rFonts w:ascii="Calibri" w:hAnsi="Calibri" w:cs="Calibri"/>
          <w:i/>
          <w:iCs/>
        </w:rPr>
      </w:pPr>
      <w:r w:rsidRPr="00217EA5">
        <w:rPr>
          <w:rFonts w:ascii="Calibri" w:hAnsi="Calibri" w:cs="Calibri"/>
          <w:i/>
          <w:iCs/>
        </w:rPr>
        <w:t>Current Account:</w:t>
      </w:r>
    </w:p>
    <w:tbl>
      <w:tblPr>
        <w:tblStyle w:val="TableGrid"/>
        <w:tblW w:w="0" w:type="auto"/>
        <w:tblLook w:val="04A0" w:firstRow="1" w:lastRow="0" w:firstColumn="1" w:lastColumn="0" w:noHBand="0" w:noVBand="1"/>
      </w:tblPr>
      <w:tblGrid>
        <w:gridCol w:w="1413"/>
        <w:gridCol w:w="1843"/>
        <w:gridCol w:w="1842"/>
        <w:gridCol w:w="1843"/>
        <w:gridCol w:w="2075"/>
      </w:tblGrid>
      <w:tr w:rsidR="00234247" w:rsidRPr="00097C6A" w14:paraId="619249DB" w14:textId="6024BB21" w:rsidTr="00234247">
        <w:tc>
          <w:tcPr>
            <w:tcW w:w="1413" w:type="dxa"/>
          </w:tcPr>
          <w:p w14:paraId="27C4A145" w14:textId="77777777" w:rsidR="00234247" w:rsidRPr="00097C6A" w:rsidRDefault="00234247" w:rsidP="00217EA5">
            <w:pPr>
              <w:rPr>
                <w:rFonts w:ascii="Calibri" w:hAnsi="Calibri" w:cs="Calibri"/>
                <w:b/>
                <w:bCs/>
                <w:sz w:val="18"/>
                <w:szCs w:val="18"/>
              </w:rPr>
            </w:pPr>
          </w:p>
        </w:tc>
        <w:tc>
          <w:tcPr>
            <w:tcW w:w="1843" w:type="dxa"/>
          </w:tcPr>
          <w:p w14:paraId="59C1E7BC" w14:textId="27880215" w:rsidR="00234247" w:rsidRPr="00097C6A" w:rsidRDefault="00234247" w:rsidP="00217EA5">
            <w:pPr>
              <w:rPr>
                <w:rFonts w:ascii="Calibri" w:hAnsi="Calibri" w:cs="Calibri"/>
                <w:b/>
                <w:bCs/>
                <w:sz w:val="18"/>
                <w:szCs w:val="18"/>
              </w:rPr>
            </w:pPr>
            <w:r w:rsidRPr="00097C6A">
              <w:rPr>
                <w:rFonts w:ascii="Calibri" w:hAnsi="Calibri" w:cs="Calibri"/>
                <w:b/>
                <w:bCs/>
                <w:sz w:val="18"/>
                <w:szCs w:val="18"/>
              </w:rPr>
              <w:t>Receipts</w:t>
            </w:r>
          </w:p>
        </w:tc>
        <w:tc>
          <w:tcPr>
            <w:tcW w:w="1842" w:type="dxa"/>
          </w:tcPr>
          <w:p w14:paraId="7EE3F9C0" w14:textId="079B327A" w:rsidR="00234247" w:rsidRPr="00097C6A" w:rsidRDefault="00234247" w:rsidP="00234247">
            <w:pPr>
              <w:jc w:val="right"/>
              <w:rPr>
                <w:rFonts w:ascii="Calibri" w:hAnsi="Calibri" w:cs="Calibri"/>
                <w:b/>
                <w:bCs/>
                <w:sz w:val="18"/>
                <w:szCs w:val="18"/>
              </w:rPr>
            </w:pPr>
            <w:r w:rsidRPr="00097C6A">
              <w:rPr>
                <w:rFonts w:ascii="Calibri" w:hAnsi="Calibri" w:cs="Calibri"/>
                <w:b/>
                <w:bCs/>
                <w:sz w:val="18"/>
                <w:szCs w:val="18"/>
              </w:rPr>
              <w:t>Payments</w:t>
            </w:r>
          </w:p>
        </w:tc>
        <w:tc>
          <w:tcPr>
            <w:tcW w:w="1843" w:type="dxa"/>
          </w:tcPr>
          <w:p w14:paraId="0AF12E85" w14:textId="316C56B8" w:rsidR="00234247" w:rsidRPr="00097C6A" w:rsidRDefault="00234247" w:rsidP="00234247">
            <w:pPr>
              <w:jc w:val="right"/>
              <w:rPr>
                <w:rFonts w:ascii="Calibri" w:hAnsi="Calibri" w:cs="Calibri"/>
                <w:b/>
                <w:bCs/>
                <w:sz w:val="18"/>
                <w:szCs w:val="18"/>
              </w:rPr>
            </w:pPr>
            <w:r w:rsidRPr="00097C6A">
              <w:rPr>
                <w:rFonts w:ascii="Calibri" w:hAnsi="Calibri" w:cs="Calibri"/>
                <w:b/>
                <w:bCs/>
                <w:sz w:val="18"/>
                <w:szCs w:val="18"/>
              </w:rPr>
              <w:t>Balance</w:t>
            </w:r>
          </w:p>
        </w:tc>
        <w:tc>
          <w:tcPr>
            <w:tcW w:w="2075" w:type="dxa"/>
          </w:tcPr>
          <w:p w14:paraId="7C2BD3DA" w14:textId="62C6A36A" w:rsidR="00234247" w:rsidRPr="00097C6A" w:rsidRDefault="00234247" w:rsidP="00234247">
            <w:pPr>
              <w:jc w:val="right"/>
              <w:rPr>
                <w:rFonts w:ascii="Calibri" w:hAnsi="Calibri" w:cs="Calibri"/>
                <w:b/>
                <w:bCs/>
                <w:sz w:val="16"/>
                <w:szCs w:val="16"/>
              </w:rPr>
            </w:pPr>
            <w:r w:rsidRPr="00097C6A">
              <w:rPr>
                <w:rFonts w:ascii="Calibri" w:hAnsi="Calibri" w:cs="Calibri"/>
                <w:b/>
                <w:bCs/>
                <w:sz w:val="16"/>
                <w:szCs w:val="16"/>
              </w:rPr>
              <w:t>Details</w:t>
            </w:r>
          </w:p>
        </w:tc>
      </w:tr>
      <w:tr w:rsidR="00234247" w:rsidRPr="00097C6A" w14:paraId="40242DCC" w14:textId="386B3D7E" w:rsidTr="00234247">
        <w:tc>
          <w:tcPr>
            <w:tcW w:w="1413" w:type="dxa"/>
          </w:tcPr>
          <w:p w14:paraId="61E82968" w14:textId="150AEE6F" w:rsidR="00234247" w:rsidRPr="00097C6A" w:rsidRDefault="00234247" w:rsidP="00217EA5">
            <w:pPr>
              <w:rPr>
                <w:rFonts w:ascii="Calibri" w:hAnsi="Calibri" w:cs="Calibri"/>
                <w:sz w:val="18"/>
                <w:szCs w:val="18"/>
              </w:rPr>
            </w:pPr>
            <w:r w:rsidRPr="00097C6A">
              <w:rPr>
                <w:rFonts w:ascii="Calibri" w:hAnsi="Calibri" w:cs="Calibri"/>
                <w:sz w:val="18"/>
                <w:szCs w:val="18"/>
              </w:rPr>
              <w:t>Starting balance</w:t>
            </w:r>
          </w:p>
        </w:tc>
        <w:tc>
          <w:tcPr>
            <w:tcW w:w="1843" w:type="dxa"/>
          </w:tcPr>
          <w:p w14:paraId="44283079" w14:textId="48D10072" w:rsidR="00234247" w:rsidRPr="00097C6A" w:rsidRDefault="00234247" w:rsidP="00217EA5">
            <w:pPr>
              <w:rPr>
                <w:rFonts w:ascii="Calibri" w:hAnsi="Calibri" w:cs="Calibri"/>
                <w:sz w:val="18"/>
                <w:szCs w:val="18"/>
              </w:rPr>
            </w:pPr>
          </w:p>
        </w:tc>
        <w:tc>
          <w:tcPr>
            <w:tcW w:w="1842" w:type="dxa"/>
          </w:tcPr>
          <w:p w14:paraId="54D86A99" w14:textId="77777777" w:rsidR="00234247" w:rsidRPr="00097C6A" w:rsidRDefault="00234247" w:rsidP="00234247">
            <w:pPr>
              <w:jc w:val="right"/>
              <w:rPr>
                <w:rFonts w:ascii="Calibri" w:hAnsi="Calibri" w:cs="Calibri"/>
                <w:sz w:val="18"/>
                <w:szCs w:val="18"/>
              </w:rPr>
            </w:pPr>
          </w:p>
        </w:tc>
        <w:tc>
          <w:tcPr>
            <w:tcW w:w="1843" w:type="dxa"/>
          </w:tcPr>
          <w:p w14:paraId="0D7E44DB" w14:textId="5FA77BF4" w:rsidR="00234247" w:rsidRPr="00097C6A" w:rsidRDefault="00234247" w:rsidP="00234247">
            <w:pPr>
              <w:jc w:val="right"/>
              <w:rPr>
                <w:rFonts w:ascii="Calibri" w:hAnsi="Calibri" w:cs="Calibri"/>
                <w:sz w:val="18"/>
                <w:szCs w:val="18"/>
              </w:rPr>
            </w:pPr>
            <w:r w:rsidRPr="00097C6A">
              <w:rPr>
                <w:rFonts w:ascii="Calibri" w:hAnsi="Calibri" w:cs="Calibri"/>
                <w:sz w:val="18"/>
                <w:szCs w:val="18"/>
              </w:rPr>
              <w:t>8018.95</w:t>
            </w:r>
          </w:p>
        </w:tc>
        <w:tc>
          <w:tcPr>
            <w:tcW w:w="2075" w:type="dxa"/>
          </w:tcPr>
          <w:p w14:paraId="0522E8D0" w14:textId="77777777" w:rsidR="00234247" w:rsidRPr="00097C6A" w:rsidRDefault="00234247" w:rsidP="00234247">
            <w:pPr>
              <w:jc w:val="right"/>
              <w:rPr>
                <w:rFonts w:ascii="Calibri" w:hAnsi="Calibri" w:cs="Calibri"/>
                <w:sz w:val="16"/>
                <w:szCs w:val="16"/>
              </w:rPr>
            </w:pPr>
          </w:p>
        </w:tc>
      </w:tr>
      <w:tr w:rsidR="00234247" w:rsidRPr="00097C6A" w14:paraId="2C3B4CB3" w14:textId="274A2577" w:rsidTr="00234247">
        <w:tc>
          <w:tcPr>
            <w:tcW w:w="1413" w:type="dxa"/>
          </w:tcPr>
          <w:p w14:paraId="0C9F457C" w14:textId="77777777" w:rsidR="00234247" w:rsidRDefault="00234247" w:rsidP="00097C6A">
            <w:pPr>
              <w:jc w:val="right"/>
              <w:rPr>
                <w:rFonts w:ascii="Calibri" w:hAnsi="Calibri" w:cs="Calibri"/>
                <w:sz w:val="18"/>
                <w:szCs w:val="18"/>
              </w:rPr>
            </w:pPr>
          </w:p>
        </w:tc>
        <w:tc>
          <w:tcPr>
            <w:tcW w:w="1843" w:type="dxa"/>
          </w:tcPr>
          <w:p w14:paraId="46FDB357" w14:textId="22896974" w:rsidR="00234247" w:rsidRPr="00097C6A" w:rsidRDefault="00234247" w:rsidP="00097C6A">
            <w:pPr>
              <w:jc w:val="right"/>
              <w:rPr>
                <w:rFonts w:ascii="Calibri" w:hAnsi="Calibri" w:cs="Calibri"/>
                <w:sz w:val="18"/>
                <w:szCs w:val="18"/>
              </w:rPr>
            </w:pPr>
            <w:r>
              <w:rPr>
                <w:rFonts w:ascii="Calibri" w:hAnsi="Calibri" w:cs="Calibri"/>
                <w:sz w:val="18"/>
                <w:szCs w:val="18"/>
              </w:rPr>
              <w:t>11508.31</w:t>
            </w:r>
          </w:p>
        </w:tc>
        <w:tc>
          <w:tcPr>
            <w:tcW w:w="1842" w:type="dxa"/>
          </w:tcPr>
          <w:p w14:paraId="0DD5EE58" w14:textId="77777777" w:rsidR="00234247" w:rsidRPr="00097C6A" w:rsidRDefault="00234247" w:rsidP="00234247">
            <w:pPr>
              <w:jc w:val="right"/>
              <w:rPr>
                <w:rFonts w:ascii="Calibri" w:hAnsi="Calibri" w:cs="Calibri"/>
                <w:sz w:val="18"/>
                <w:szCs w:val="18"/>
              </w:rPr>
            </w:pPr>
          </w:p>
        </w:tc>
        <w:tc>
          <w:tcPr>
            <w:tcW w:w="1843" w:type="dxa"/>
          </w:tcPr>
          <w:p w14:paraId="6325625C" w14:textId="77777777" w:rsidR="00234247" w:rsidRPr="00097C6A" w:rsidRDefault="00234247" w:rsidP="00234247">
            <w:pPr>
              <w:jc w:val="right"/>
              <w:rPr>
                <w:rFonts w:ascii="Calibri" w:hAnsi="Calibri" w:cs="Calibri"/>
                <w:sz w:val="18"/>
                <w:szCs w:val="18"/>
              </w:rPr>
            </w:pPr>
          </w:p>
        </w:tc>
        <w:tc>
          <w:tcPr>
            <w:tcW w:w="2075" w:type="dxa"/>
          </w:tcPr>
          <w:p w14:paraId="628C1F05" w14:textId="62F22C8E" w:rsidR="00234247" w:rsidRPr="00097C6A" w:rsidRDefault="00234247" w:rsidP="00234247">
            <w:pPr>
              <w:jc w:val="right"/>
              <w:rPr>
                <w:rFonts w:ascii="Calibri" w:hAnsi="Calibri" w:cs="Calibri"/>
                <w:sz w:val="16"/>
                <w:szCs w:val="16"/>
              </w:rPr>
            </w:pPr>
            <w:r w:rsidRPr="00097C6A">
              <w:rPr>
                <w:rFonts w:ascii="Calibri" w:hAnsi="Calibri" w:cs="Calibri"/>
                <w:sz w:val="16"/>
                <w:szCs w:val="16"/>
              </w:rPr>
              <w:t>Precept</w:t>
            </w:r>
          </w:p>
        </w:tc>
      </w:tr>
      <w:tr w:rsidR="00234247" w:rsidRPr="00097C6A" w14:paraId="79A77547" w14:textId="348EE606" w:rsidTr="00234247">
        <w:tc>
          <w:tcPr>
            <w:tcW w:w="1413" w:type="dxa"/>
          </w:tcPr>
          <w:p w14:paraId="14E43314" w14:textId="77777777" w:rsidR="00234247" w:rsidRDefault="00234247" w:rsidP="00097C6A">
            <w:pPr>
              <w:jc w:val="right"/>
              <w:rPr>
                <w:rFonts w:ascii="Calibri" w:hAnsi="Calibri" w:cs="Calibri"/>
                <w:sz w:val="18"/>
                <w:szCs w:val="18"/>
              </w:rPr>
            </w:pPr>
          </w:p>
        </w:tc>
        <w:tc>
          <w:tcPr>
            <w:tcW w:w="1843" w:type="dxa"/>
          </w:tcPr>
          <w:p w14:paraId="79FA2A5E" w14:textId="55395E51" w:rsidR="00234247" w:rsidRPr="00097C6A" w:rsidRDefault="00234247" w:rsidP="00097C6A">
            <w:pPr>
              <w:jc w:val="right"/>
              <w:rPr>
                <w:rFonts w:ascii="Calibri" w:hAnsi="Calibri" w:cs="Calibri"/>
                <w:sz w:val="18"/>
                <w:szCs w:val="18"/>
              </w:rPr>
            </w:pPr>
            <w:r>
              <w:rPr>
                <w:rFonts w:ascii="Calibri" w:hAnsi="Calibri" w:cs="Calibri"/>
                <w:sz w:val="18"/>
                <w:szCs w:val="18"/>
              </w:rPr>
              <w:t>560.74</w:t>
            </w:r>
          </w:p>
        </w:tc>
        <w:tc>
          <w:tcPr>
            <w:tcW w:w="1842" w:type="dxa"/>
          </w:tcPr>
          <w:p w14:paraId="0D3852F6" w14:textId="77777777" w:rsidR="00234247" w:rsidRPr="00097C6A" w:rsidRDefault="00234247" w:rsidP="00234247">
            <w:pPr>
              <w:jc w:val="right"/>
              <w:rPr>
                <w:rFonts w:ascii="Calibri" w:hAnsi="Calibri" w:cs="Calibri"/>
                <w:sz w:val="18"/>
                <w:szCs w:val="18"/>
              </w:rPr>
            </w:pPr>
          </w:p>
        </w:tc>
        <w:tc>
          <w:tcPr>
            <w:tcW w:w="1843" w:type="dxa"/>
          </w:tcPr>
          <w:p w14:paraId="44D34FC1" w14:textId="77777777" w:rsidR="00234247" w:rsidRPr="00097C6A" w:rsidRDefault="00234247" w:rsidP="00234247">
            <w:pPr>
              <w:jc w:val="right"/>
              <w:rPr>
                <w:rFonts w:ascii="Calibri" w:hAnsi="Calibri" w:cs="Calibri"/>
                <w:sz w:val="18"/>
                <w:szCs w:val="18"/>
              </w:rPr>
            </w:pPr>
          </w:p>
        </w:tc>
        <w:tc>
          <w:tcPr>
            <w:tcW w:w="2075" w:type="dxa"/>
          </w:tcPr>
          <w:p w14:paraId="691B3A89" w14:textId="5031F56B" w:rsidR="00234247" w:rsidRPr="00097C6A" w:rsidRDefault="00234247" w:rsidP="00234247">
            <w:pPr>
              <w:jc w:val="right"/>
              <w:rPr>
                <w:rFonts w:ascii="Calibri" w:hAnsi="Calibri" w:cs="Calibri"/>
                <w:sz w:val="16"/>
                <w:szCs w:val="16"/>
              </w:rPr>
            </w:pPr>
            <w:r w:rsidRPr="00097C6A">
              <w:rPr>
                <w:rFonts w:ascii="Calibri" w:hAnsi="Calibri" w:cs="Calibri"/>
                <w:sz w:val="16"/>
                <w:szCs w:val="16"/>
              </w:rPr>
              <w:t>Vat repayment</w:t>
            </w:r>
          </w:p>
        </w:tc>
      </w:tr>
      <w:tr w:rsidR="00234247" w:rsidRPr="00097C6A" w14:paraId="75B56AB5" w14:textId="54A1891D" w:rsidTr="00234247">
        <w:tc>
          <w:tcPr>
            <w:tcW w:w="1413" w:type="dxa"/>
          </w:tcPr>
          <w:p w14:paraId="32C2B832" w14:textId="77777777" w:rsidR="00234247" w:rsidRDefault="00234247" w:rsidP="00097C6A">
            <w:pPr>
              <w:jc w:val="right"/>
              <w:rPr>
                <w:rFonts w:ascii="Calibri" w:hAnsi="Calibri" w:cs="Calibri"/>
                <w:sz w:val="18"/>
                <w:szCs w:val="18"/>
              </w:rPr>
            </w:pPr>
          </w:p>
        </w:tc>
        <w:tc>
          <w:tcPr>
            <w:tcW w:w="1843" w:type="dxa"/>
          </w:tcPr>
          <w:p w14:paraId="284B20A7" w14:textId="11883E17" w:rsidR="00234247" w:rsidRPr="00097C6A" w:rsidRDefault="00234247" w:rsidP="00097C6A">
            <w:pPr>
              <w:jc w:val="right"/>
              <w:rPr>
                <w:rFonts w:ascii="Calibri" w:hAnsi="Calibri" w:cs="Calibri"/>
                <w:sz w:val="18"/>
                <w:szCs w:val="18"/>
              </w:rPr>
            </w:pPr>
            <w:r>
              <w:rPr>
                <w:rFonts w:ascii="Calibri" w:hAnsi="Calibri" w:cs="Calibri"/>
                <w:sz w:val="18"/>
                <w:szCs w:val="18"/>
              </w:rPr>
              <w:t>1811.87</w:t>
            </w:r>
          </w:p>
        </w:tc>
        <w:tc>
          <w:tcPr>
            <w:tcW w:w="1842" w:type="dxa"/>
          </w:tcPr>
          <w:p w14:paraId="653063E2" w14:textId="77777777" w:rsidR="00234247" w:rsidRPr="00097C6A" w:rsidRDefault="00234247" w:rsidP="00234247">
            <w:pPr>
              <w:jc w:val="right"/>
              <w:rPr>
                <w:rFonts w:ascii="Calibri" w:hAnsi="Calibri" w:cs="Calibri"/>
                <w:sz w:val="18"/>
                <w:szCs w:val="18"/>
              </w:rPr>
            </w:pPr>
          </w:p>
        </w:tc>
        <w:tc>
          <w:tcPr>
            <w:tcW w:w="1843" w:type="dxa"/>
          </w:tcPr>
          <w:p w14:paraId="0C74BE4E" w14:textId="77777777" w:rsidR="00234247" w:rsidRPr="00097C6A" w:rsidRDefault="00234247" w:rsidP="00234247">
            <w:pPr>
              <w:jc w:val="right"/>
              <w:rPr>
                <w:rFonts w:ascii="Calibri" w:hAnsi="Calibri" w:cs="Calibri"/>
                <w:sz w:val="18"/>
                <w:szCs w:val="18"/>
              </w:rPr>
            </w:pPr>
          </w:p>
        </w:tc>
        <w:tc>
          <w:tcPr>
            <w:tcW w:w="2075" w:type="dxa"/>
          </w:tcPr>
          <w:p w14:paraId="5415F43A" w14:textId="5A3F3A3D" w:rsidR="00234247" w:rsidRPr="00097C6A" w:rsidRDefault="00234247" w:rsidP="00234247">
            <w:pPr>
              <w:jc w:val="right"/>
              <w:rPr>
                <w:rFonts w:ascii="Calibri" w:hAnsi="Calibri" w:cs="Calibri"/>
                <w:sz w:val="16"/>
                <w:szCs w:val="16"/>
              </w:rPr>
            </w:pPr>
            <w:r w:rsidRPr="00097C6A">
              <w:rPr>
                <w:rFonts w:ascii="Calibri" w:hAnsi="Calibri" w:cs="Calibri"/>
                <w:sz w:val="16"/>
                <w:szCs w:val="16"/>
              </w:rPr>
              <w:t>Transfer from reserve acc</w:t>
            </w:r>
          </w:p>
        </w:tc>
      </w:tr>
      <w:tr w:rsidR="00234247" w:rsidRPr="00097C6A" w14:paraId="05194DB9" w14:textId="694734FA" w:rsidTr="00234247">
        <w:tc>
          <w:tcPr>
            <w:tcW w:w="1413" w:type="dxa"/>
          </w:tcPr>
          <w:p w14:paraId="59D6F812" w14:textId="77777777" w:rsidR="00234247" w:rsidRPr="00097C6A" w:rsidRDefault="00234247" w:rsidP="00217EA5">
            <w:pPr>
              <w:rPr>
                <w:rFonts w:ascii="Calibri" w:hAnsi="Calibri" w:cs="Calibri"/>
                <w:sz w:val="18"/>
                <w:szCs w:val="18"/>
              </w:rPr>
            </w:pPr>
          </w:p>
        </w:tc>
        <w:tc>
          <w:tcPr>
            <w:tcW w:w="1843" w:type="dxa"/>
          </w:tcPr>
          <w:p w14:paraId="4BCBA0AF" w14:textId="732126B6" w:rsidR="00234247" w:rsidRPr="00097C6A" w:rsidRDefault="00234247" w:rsidP="00217EA5">
            <w:pPr>
              <w:rPr>
                <w:rFonts w:ascii="Calibri" w:hAnsi="Calibri" w:cs="Calibri"/>
                <w:sz w:val="18"/>
                <w:szCs w:val="18"/>
              </w:rPr>
            </w:pPr>
          </w:p>
        </w:tc>
        <w:tc>
          <w:tcPr>
            <w:tcW w:w="1842" w:type="dxa"/>
          </w:tcPr>
          <w:p w14:paraId="5DE02806" w14:textId="60754982" w:rsidR="00234247" w:rsidRPr="00097C6A" w:rsidRDefault="00234247" w:rsidP="00234247">
            <w:pPr>
              <w:jc w:val="right"/>
              <w:rPr>
                <w:rFonts w:ascii="Calibri" w:hAnsi="Calibri" w:cs="Calibri"/>
                <w:sz w:val="18"/>
                <w:szCs w:val="18"/>
              </w:rPr>
            </w:pPr>
            <w:r>
              <w:rPr>
                <w:rFonts w:ascii="Calibri" w:hAnsi="Calibri" w:cs="Calibri"/>
                <w:sz w:val="18"/>
                <w:szCs w:val="18"/>
              </w:rPr>
              <w:t>6171.15</w:t>
            </w:r>
          </w:p>
        </w:tc>
        <w:tc>
          <w:tcPr>
            <w:tcW w:w="1843" w:type="dxa"/>
          </w:tcPr>
          <w:p w14:paraId="7B6C4ED5" w14:textId="77777777" w:rsidR="00234247" w:rsidRPr="00097C6A" w:rsidRDefault="00234247" w:rsidP="00234247">
            <w:pPr>
              <w:jc w:val="right"/>
              <w:rPr>
                <w:rFonts w:ascii="Calibri" w:hAnsi="Calibri" w:cs="Calibri"/>
                <w:sz w:val="18"/>
                <w:szCs w:val="18"/>
              </w:rPr>
            </w:pPr>
          </w:p>
        </w:tc>
        <w:tc>
          <w:tcPr>
            <w:tcW w:w="2075" w:type="dxa"/>
          </w:tcPr>
          <w:p w14:paraId="6BC847D7" w14:textId="7AC5FC03" w:rsidR="00234247" w:rsidRPr="00097C6A" w:rsidRDefault="00234247" w:rsidP="00234247">
            <w:pPr>
              <w:jc w:val="right"/>
              <w:rPr>
                <w:rFonts w:ascii="Calibri" w:hAnsi="Calibri" w:cs="Calibri"/>
                <w:sz w:val="16"/>
                <w:szCs w:val="16"/>
              </w:rPr>
            </w:pPr>
            <w:r>
              <w:rPr>
                <w:rFonts w:ascii="Calibri" w:hAnsi="Calibri" w:cs="Calibri"/>
                <w:sz w:val="16"/>
                <w:szCs w:val="16"/>
              </w:rPr>
              <w:t>Staff Costs</w:t>
            </w:r>
          </w:p>
        </w:tc>
      </w:tr>
      <w:tr w:rsidR="00234247" w:rsidRPr="00097C6A" w14:paraId="31D09D34" w14:textId="77777777" w:rsidTr="00234247">
        <w:tc>
          <w:tcPr>
            <w:tcW w:w="1413" w:type="dxa"/>
          </w:tcPr>
          <w:p w14:paraId="0735DA39" w14:textId="77777777" w:rsidR="00234247" w:rsidRPr="00097C6A" w:rsidRDefault="00234247" w:rsidP="00217EA5">
            <w:pPr>
              <w:rPr>
                <w:rFonts w:ascii="Calibri" w:hAnsi="Calibri" w:cs="Calibri"/>
                <w:sz w:val="18"/>
                <w:szCs w:val="18"/>
              </w:rPr>
            </w:pPr>
          </w:p>
        </w:tc>
        <w:tc>
          <w:tcPr>
            <w:tcW w:w="1843" w:type="dxa"/>
          </w:tcPr>
          <w:p w14:paraId="2722650F" w14:textId="26F7B05E" w:rsidR="00234247" w:rsidRPr="00097C6A" w:rsidRDefault="00234247" w:rsidP="00217EA5">
            <w:pPr>
              <w:rPr>
                <w:rFonts w:ascii="Calibri" w:hAnsi="Calibri" w:cs="Calibri"/>
                <w:sz w:val="18"/>
                <w:szCs w:val="18"/>
              </w:rPr>
            </w:pPr>
          </w:p>
        </w:tc>
        <w:tc>
          <w:tcPr>
            <w:tcW w:w="1842" w:type="dxa"/>
          </w:tcPr>
          <w:p w14:paraId="6D8BAC17" w14:textId="34DE8ECA" w:rsidR="00234247" w:rsidRPr="00097C6A" w:rsidRDefault="00234247" w:rsidP="00234247">
            <w:pPr>
              <w:jc w:val="right"/>
              <w:rPr>
                <w:rFonts w:ascii="Calibri" w:hAnsi="Calibri" w:cs="Calibri"/>
                <w:sz w:val="18"/>
                <w:szCs w:val="18"/>
              </w:rPr>
            </w:pPr>
            <w:r>
              <w:rPr>
                <w:rFonts w:ascii="Calibri" w:hAnsi="Calibri" w:cs="Calibri"/>
                <w:sz w:val="18"/>
                <w:szCs w:val="18"/>
              </w:rPr>
              <w:t>413.49</w:t>
            </w:r>
          </w:p>
        </w:tc>
        <w:tc>
          <w:tcPr>
            <w:tcW w:w="1843" w:type="dxa"/>
          </w:tcPr>
          <w:p w14:paraId="2255DEAD" w14:textId="77777777" w:rsidR="00234247" w:rsidRPr="00097C6A" w:rsidRDefault="00234247" w:rsidP="00234247">
            <w:pPr>
              <w:jc w:val="right"/>
              <w:rPr>
                <w:rFonts w:ascii="Calibri" w:hAnsi="Calibri" w:cs="Calibri"/>
                <w:sz w:val="18"/>
                <w:szCs w:val="18"/>
              </w:rPr>
            </w:pPr>
          </w:p>
        </w:tc>
        <w:tc>
          <w:tcPr>
            <w:tcW w:w="2075" w:type="dxa"/>
          </w:tcPr>
          <w:p w14:paraId="534C511D" w14:textId="7F8E693F" w:rsidR="00234247" w:rsidRPr="00097C6A" w:rsidRDefault="00234247" w:rsidP="00234247">
            <w:pPr>
              <w:jc w:val="right"/>
              <w:rPr>
                <w:rFonts w:ascii="Calibri" w:hAnsi="Calibri" w:cs="Calibri"/>
                <w:sz w:val="16"/>
                <w:szCs w:val="16"/>
              </w:rPr>
            </w:pPr>
            <w:r>
              <w:rPr>
                <w:rFonts w:ascii="Calibri" w:hAnsi="Calibri" w:cs="Calibri"/>
                <w:sz w:val="16"/>
                <w:szCs w:val="16"/>
              </w:rPr>
              <w:t>Office expenses</w:t>
            </w:r>
          </w:p>
        </w:tc>
      </w:tr>
      <w:tr w:rsidR="00234247" w:rsidRPr="00097C6A" w14:paraId="3A6B377F" w14:textId="77777777" w:rsidTr="00234247">
        <w:tc>
          <w:tcPr>
            <w:tcW w:w="1413" w:type="dxa"/>
          </w:tcPr>
          <w:p w14:paraId="291459F0" w14:textId="77777777" w:rsidR="00234247" w:rsidRPr="00097C6A" w:rsidRDefault="00234247" w:rsidP="00217EA5">
            <w:pPr>
              <w:rPr>
                <w:rFonts w:ascii="Calibri" w:hAnsi="Calibri" w:cs="Calibri"/>
                <w:sz w:val="18"/>
                <w:szCs w:val="18"/>
              </w:rPr>
            </w:pPr>
          </w:p>
        </w:tc>
        <w:tc>
          <w:tcPr>
            <w:tcW w:w="1843" w:type="dxa"/>
          </w:tcPr>
          <w:p w14:paraId="6C89085C" w14:textId="3801688A" w:rsidR="00234247" w:rsidRPr="00097C6A" w:rsidRDefault="00234247" w:rsidP="00217EA5">
            <w:pPr>
              <w:rPr>
                <w:rFonts w:ascii="Calibri" w:hAnsi="Calibri" w:cs="Calibri"/>
                <w:sz w:val="18"/>
                <w:szCs w:val="18"/>
              </w:rPr>
            </w:pPr>
          </w:p>
        </w:tc>
        <w:tc>
          <w:tcPr>
            <w:tcW w:w="1842" w:type="dxa"/>
          </w:tcPr>
          <w:p w14:paraId="6012A389" w14:textId="7FCEC320" w:rsidR="00234247" w:rsidRPr="00097C6A" w:rsidRDefault="00234247" w:rsidP="00234247">
            <w:pPr>
              <w:jc w:val="right"/>
              <w:rPr>
                <w:rFonts w:ascii="Calibri" w:hAnsi="Calibri" w:cs="Calibri"/>
                <w:sz w:val="18"/>
                <w:szCs w:val="18"/>
              </w:rPr>
            </w:pPr>
            <w:r>
              <w:rPr>
                <w:rFonts w:ascii="Calibri" w:hAnsi="Calibri" w:cs="Calibri"/>
                <w:sz w:val="18"/>
                <w:szCs w:val="18"/>
              </w:rPr>
              <w:t>298.79</w:t>
            </w:r>
          </w:p>
        </w:tc>
        <w:tc>
          <w:tcPr>
            <w:tcW w:w="1843" w:type="dxa"/>
          </w:tcPr>
          <w:p w14:paraId="4618B12F" w14:textId="77777777" w:rsidR="00234247" w:rsidRPr="00097C6A" w:rsidRDefault="00234247" w:rsidP="00234247">
            <w:pPr>
              <w:jc w:val="right"/>
              <w:rPr>
                <w:rFonts w:ascii="Calibri" w:hAnsi="Calibri" w:cs="Calibri"/>
                <w:sz w:val="18"/>
                <w:szCs w:val="18"/>
              </w:rPr>
            </w:pPr>
          </w:p>
        </w:tc>
        <w:tc>
          <w:tcPr>
            <w:tcW w:w="2075" w:type="dxa"/>
          </w:tcPr>
          <w:p w14:paraId="3C523FED" w14:textId="5B6A23FB" w:rsidR="00234247" w:rsidRPr="00097C6A" w:rsidRDefault="00234247" w:rsidP="00234247">
            <w:pPr>
              <w:jc w:val="right"/>
              <w:rPr>
                <w:rFonts w:ascii="Calibri" w:hAnsi="Calibri" w:cs="Calibri"/>
                <w:sz w:val="16"/>
                <w:szCs w:val="16"/>
              </w:rPr>
            </w:pPr>
            <w:r>
              <w:rPr>
                <w:rFonts w:ascii="Calibri" w:hAnsi="Calibri" w:cs="Calibri"/>
                <w:sz w:val="16"/>
                <w:szCs w:val="16"/>
              </w:rPr>
              <w:t>IT costs</w:t>
            </w:r>
          </w:p>
        </w:tc>
      </w:tr>
      <w:tr w:rsidR="00234247" w:rsidRPr="00097C6A" w14:paraId="28AB7FCE" w14:textId="77777777" w:rsidTr="00234247">
        <w:tc>
          <w:tcPr>
            <w:tcW w:w="1413" w:type="dxa"/>
          </w:tcPr>
          <w:p w14:paraId="682E2FD5" w14:textId="77777777" w:rsidR="00234247" w:rsidRPr="00097C6A" w:rsidRDefault="00234247" w:rsidP="00217EA5">
            <w:pPr>
              <w:rPr>
                <w:rFonts w:ascii="Calibri" w:hAnsi="Calibri" w:cs="Calibri"/>
                <w:sz w:val="18"/>
                <w:szCs w:val="18"/>
              </w:rPr>
            </w:pPr>
          </w:p>
        </w:tc>
        <w:tc>
          <w:tcPr>
            <w:tcW w:w="1843" w:type="dxa"/>
          </w:tcPr>
          <w:p w14:paraId="1A9001C1" w14:textId="0CCB23EF" w:rsidR="00234247" w:rsidRPr="00097C6A" w:rsidRDefault="00234247" w:rsidP="00217EA5">
            <w:pPr>
              <w:rPr>
                <w:rFonts w:ascii="Calibri" w:hAnsi="Calibri" w:cs="Calibri"/>
                <w:sz w:val="18"/>
                <w:szCs w:val="18"/>
              </w:rPr>
            </w:pPr>
          </w:p>
        </w:tc>
        <w:tc>
          <w:tcPr>
            <w:tcW w:w="1842" w:type="dxa"/>
          </w:tcPr>
          <w:p w14:paraId="21A01924" w14:textId="5F7F5ACA" w:rsidR="00234247" w:rsidRPr="00097C6A" w:rsidRDefault="00234247" w:rsidP="00234247">
            <w:pPr>
              <w:jc w:val="right"/>
              <w:rPr>
                <w:rFonts w:ascii="Calibri" w:hAnsi="Calibri" w:cs="Calibri"/>
                <w:sz w:val="18"/>
                <w:szCs w:val="18"/>
              </w:rPr>
            </w:pPr>
            <w:r>
              <w:rPr>
                <w:rFonts w:ascii="Calibri" w:hAnsi="Calibri" w:cs="Calibri"/>
                <w:sz w:val="18"/>
                <w:szCs w:val="18"/>
              </w:rPr>
              <w:t>1082.43</w:t>
            </w:r>
          </w:p>
        </w:tc>
        <w:tc>
          <w:tcPr>
            <w:tcW w:w="1843" w:type="dxa"/>
          </w:tcPr>
          <w:p w14:paraId="15F12D42" w14:textId="77777777" w:rsidR="00234247" w:rsidRPr="00097C6A" w:rsidRDefault="00234247" w:rsidP="00234247">
            <w:pPr>
              <w:jc w:val="right"/>
              <w:rPr>
                <w:rFonts w:ascii="Calibri" w:hAnsi="Calibri" w:cs="Calibri"/>
                <w:sz w:val="18"/>
                <w:szCs w:val="18"/>
              </w:rPr>
            </w:pPr>
          </w:p>
        </w:tc>
        <w:tc>
          <w:tcPr>
            <w:tcW w:w="2075" w:type="dxa"/>
          </w:tcPr>
          <w:p w14:paraId="6061F2C6" w14:textId="21D2E8AA" w:rsidR="00234247" w:rsidRPr="00097C6A" w:rsidRDefault="00234247" w:rsidP="00234247">
            <w:pPr>
              <w:jc w:val="right"/>
              <w:rPr>
                <w:rFonts w:ascii="Calibri" w:hAnsi="Calibri" w:cs="Calibri"/>
                <w:sz w:val="16"/>
                <w:szCs w:val="16"/>
              </w:rPr>
            </w:pPr>
            <w:r>
              <w:rPr>
                <w:rFonts w:ascii="Calibri" w:hAnsi="Calibri" w:cs="Calibri"/>
                <w:sz w:val="16"/>
                <w:szCs w:val="16"/>
              </w:rPr>
              <w:t>Insurance</w:t>
            </w:r>
          </w:p>
        </w:tc>
      </w:tr>
      <w:tr w:rsidR="00234247" w:rsidRPr="00097C6A" w14:paraId="69E00CDB" w14:textId="77777777" w:rsidTr="00234247">
        <w:tc>
          <w:tcPr>
            <w:tcW w:w="1413" w:type="dxa"/>
          </w:tcPr>
          <w:p w14:paraId="1B46AC10" w14:textId="77777777" w:rsidR="00234247" w:rsidRPr="00097C6A" w:rsidRDefault="00234247" w:rsidP="00217EA5">
            <w:pPr>
              <w:rPr>
                <w:rFonts w:ascii="Calibri" w:hAnsi="Calibri" w:cs="Calibri"/>
                <w:sz w:val="18"/>
                <w:szCs w:val="18"/>
              </w:rPr>
            </w:pPr>
          </w:p>
        </w:tc>
        <w:tc>
          <w:tcPr>
            <w:tcW w:w="1843" w:type="dxa"/>
          </w:tcPr>
          <w:p w14:paraId="38E6C034" w14:textId="4EEDFE6E" w:rsidR="00234247" w:rsidRPr="00097C6A" w:rsidRDefault="00234247" w:rsidP="00217EA5">
            <w:pPr>
              <w:rPr>
                <w:rFonts w:ascii="Calibri" w:hAnsi="Calibri" w:cs="Calibri"/>
                <w:sz w:val="18"/>
                <w:szCs w:val="18"/>
              </w:rPr>
            </w:pPr>
          </w:p>
        </w:tc>
        <w:tc>
          <w:tcPr>
            <w:tcW w:w="1842" w:type="dxa"/>
          </w:tcPr>
          <w:p w14:paraId="07685F6A" w14:textId="2230D68A" w:rsidR="00234247" w:rsidRPr="00097C6A" w:rsidRDefault="00234247" w:rsidP="00234247">
            <w:pPr>
              <w:jc w:val="right"/>
              <w:rPr>
                <w:rFonts w:ascii="Calibri" w:hAnsi="Calibri" w:cs="Calibri"/>
                <w:sz w:val="18"/>
                <w:szCs w:val="18"/>
              </w:rPr>
            </w:pPr>
            <w:r>
              <w:rPr>
                <w:rFonts w:ascii="Calibri" w:hAnsi="Calibri" w:cs="Calibri"/>
                <w:sz w:val="18"/>
                <w:szCs w:val="18"/>
              </w:rPr>
              <w:t>320.44</w:t>
            </w:r>
          </w:p>
        </w:tc>
        <w:tc>
          <w:tcPr>
            <w:tcW w:w="1843" w:type="dxa"/>
          </w:tcPr>
          <w:p w14:paraId="4A2114CA" w14:textId="77777777" w:rsidR="00234247" w:rsidRPr="00097C6A" w:rsidRDefault="00234247" w:rsidP="00234247">
            <w:pPr>
              <w:jc w:val="right"/>
              <w:rPr>
                <w:rFonts w:ascii="Calibri" w:hAnsi="Calibri" w:cs="Calibri"/>
                <w:sz w:val="18"/>
                <w:szCs w:val="18"/>
              </w:rPr>
            </w:pPr>
          </w:p>
        </w:tc>
        <w:tc>
          <w:tcPr>
            <w:tcW w:w="2075" w:type="dxa"/>
          </w:tcPr>
          <w:p w14:paraId="72275475" w14:textId="02F9B4C4" w:rsidR="00234247" w:rsidRPr="00097C6A" w:rsidRDefault="00234247" w:rsidP="00234247">
            <w:pPr>
              <w:jc w:val="right"/>
              <w:rPr>
                <w:rFonts w:ascii="Calibri" w:hAnsi="Calibri" w:cs="Calibri"/>
                <w:sz w:val="16"/>
                <w:szCs w:val="16"/>
              </w:rPr>
            </w:pPr>
            <w:r>
              <w:rPr>
                <w:rFonts w:ascii="Calibri" w:hAnsi="Calibri" w:cs="Calibri"/>
                <w:sz w:val="16"/>
                <w:szCs w:val="16"/>
              </w:rPr>
              <w:t>Membership fees</w:t>
            </w:r>
          </w:p>
        </w:tc>
      </w:tr>
      <w:tr w:rsidR="00234247" w:rsidRPr="00097C6A" w14:paraId="1B9ABD4B" w14:textId="77777777" w:rsidTr="00234247">
        <w:tc>
          <w:tcPr>
            <w:tcW w:w="1413" w:type="dxa"/>
          </w:tcPr>
          <w:p w14:paraId="19EDFC1B" w14:textId="77777777" w:rsidR="00234247" w:rsidRPr="00097C6A" w:rsidRDefault="00234247" w:rsidP="00217EA5">
            <w:pPr>
              <w:rPr>
                <w:rFonts w:ascii="Calibri" w:hAnsi="Calibri" w:cs="Calibri"/>
                <w:sz w:val="18"/>
                <w:szCs w:val="18"/>
              </w:rPr>
            </w:pPr>
          </w:p>
        </w:tc>
        <w:tc>
          <w:tcPr>
            <w:tcW w:w="1843" w:type="dxa"/>
          </w:tcPr>
          <w:p w14:paraId="6B6F2B82" w14:textId="01439D16" w:rsidR="00234247" w:rsidRPr="00097C6A" w:rsidRDefault="00234247" w:rsidP="00217EA5">
            <w:pPr>
              <w:rPr>
                <w:rFonts w:ascii="Calibri" w:hAnsi="Calibri" w:cs="Calibri"/>
                <w:sz w:val="18"/>
                <w:szCs w:val="18"/>
              </w:rPr>
            </w:pPr>
          </w:p>
        </w:tc>
        <w:tc>
          <w:tcPr>
            <w:tcW w:w="1842" w:type="dxa"/>
          </w:tcPr>
          <w:p w14:paraId="22E51BC8" w14:textId="0775519C" w:rsidR="00234247" w:rsidRPr="00097C6A" w:rsidRDefault="00234247" w:rsidP="00234247">
            <w:pPr>
              <w:jc w:val="right"/>
              <w:rPr>
                <w:rFonts w:ascii="Calibri" w:hAnsi="Calibri" w:cs="Calibri"/>
                <w:sz w:val="18"/>
                <w:szCs w:val="18"/>
              </w:rPr>
            </w:pPr>
            <w:r>
              <w:rPr>
                <w:rFonts w:ascii="Calibri" w:hAnsi="Calibri" w:cs="Calibri"/>
                <w:sz w:val="18"/>
                <w:szCs w:val="18"/>
              </w:rPr>
              <w:t>500.00</w:t>
            </w:r>
          </w:p>
        </w:tc>
        <w:tc>
          <w:tcPr>
            <w:tcW w:w="1843" w:type="dxa"/>
          </w:tcPr>
          <w:p w14:paraId="4A677D61" w14:textId="77777777" w:rsidR="00234247" w:rsidRPr="00097C6A" w:rsidRDefault="00234247" w:rsidP="00234247">
            <w:pPr>
              <w:jc w:val="right"/>
              <w:rPr>
                <w:rFonts w:ascii="Calibri" w:hAnsi="Calibri" w:cs="Calibri"/>
                <w:sz w:val="18"/>
                <w:szCs w:val="18"/>
              </w:rPr>
            </w:pPr>
          </w:p>
        </w:tc>
        <w:tc>
          <w:tcPr>
            <w:tcW w:w="2075" w:type="dxa"/>
          </w:tcPr>
          <w:p w14:paraId="7F41D524" w14:textId="41FC5E25" w:rsidR="00234247" w:rsidRPr="00097C6A" w:rsidRDefault="00234247" w:rsidP="00234247">
            <w:pPr>
              <w:jc w:val="right"/>
              <w:rPr>
                <w:rFonts w:ascii="Calibri" w:hAnsi="Calibri" w:cs="Calibri"/>
                <w:sz w:val="16"/>
                <w:szCs w:val="16"/>
              </w:rPr>
            </w:pPr>
            <w:r>
              <w:rPr>
                <w:rFonts w:ascii="Calibri" w:hAnsi="Calibri" w:cs="Calibri"/>
                <w:sz w:val="16"/>
                <w:szCs w:val="16"/>
              </w:rPr>
              <w:t>Grants</w:t>
            </w:r>
          </w:p>
        </w:tc>
      </w:tr>
      <w:tr w:rsidR="00234247" w:rsidRPr="00097C6A" w14:paraId="6C2B3338" w14:textId="77777777" w:rsidTr="00234247">
        <w:tc>
          <w:tcPr>
            <w:tcW w:w="1413" w:type="dxa"/>
          </w:tcPr>
          <w:p w14:paraId="041F96A3" w14:textId="77777777" w:rsidR="00234247" w:rsidRPr="00097C6A" w:rsidRDefault="00234247" w:rsidP="00217EA5">
            <w:pPr>
              <w:rPr>
                <w:rFonts w:ascii="Calibri" w:hAnsi="Calibri" w:cs="Calibri"/>
                <w:sz w:val="18"/>
                <w:szCs w:val="18"/>
              </w:rPr>
            </w:pPr>
          </w:p>
        </w:tc>
        <w:tc>
          <w:tcPr>
            <w:tcW w:w="1843" w:type="dxa"/>
          </w:tcPr>
          <w:p w14:paraId="47B03A94" w14:textId="59ED6A9B" w:rsidR="00234247" w:rsidRPr="00097C6A" w:rsidRDefault="00234247" w:rsidP="00217EA5">
            <w:pPr>
              <w:rPr>
                <w:rFonts w:ascii="Calibri" w:hAnsi="Calibri" w:cs="Calibri"/>
                <w:sz w:val="18"/>
                <w:szCs w:val="18"/>
              </w:rPr>
            </w:pPr>
          </w:p>
        </w:tc>
        <w:tc>
          <w:tcPr>
            <w:tcW w:w="1842" w:type="dxa"/>
          </w:tcPr>
          <w:p w14:paraId="4EC41974" w14:textId="610D9205" w:rsidR="00234247" w:rsidRPr="00097C6A" w:rsidRDefault="00234247" w:rsidP="00234247">
            <w:pPr>
              <w:jc w:val="right"/>
              <w:rPr>
                <w:rFonts w:ascii="Calibri" w:hAnsi="Calibri" w:cs="Calibri"/>
                <w:sz w:val="18"/>
                <w:szCs w:val="18"/>
              </w:rPr>
            </w:pPr>
            <w:r>
              <w:rPr>
                <w:rFonts w:ascii="Calibri" w:hAnsi="Calibri" w:cs="Calibri"/>
                <w:sz w:val="18"/>
                <w:szCs w:val="18"/>
              </w:rPr>
              <w:t>348.00</w:t>
            </w:r>
          </w:p>
        </w:tc>
        <w:tc>
          <w:tcPr>
            <w:tcW w:w="1843" w:type="dxa"/>
          </w:tcPr>
          <w:p w14:paraId="5411613D" w14:textId="77777777" w:rsidR="00234247" w:rsidRPr="00097C6A" w:rsidRDefault="00234247" w:rsidP="00234247">
            <w:pPr>
              <w:jc w:val="right"/>
              <w:rPr>
                <w:rFonts w:ascii="Calibri" w:hAnsi="Calibri" w:cs="Calibri"/>
                <w:sz w:val="18"/>
                <w:szCs w:val="18"/>
              </w:rPr>
            </w:pPr>
          </w:p>
        </w:tc>
        <w:tc>
          <w:tcPr>
            <w:tcW w:w="2075" w:type="dxa"/>
          </w:tcPr>
          <w:p w14:paraId="39CC42CB" w14:textId="20E9C02D" w:rsidR="00234247" w:rsidRPr="00097C6A" w:rsidRDefault="00234247" w:rsidP="00234247">
            <w:pPr>
              <w:jc w:val="right"/>
              <w:rPr>
                <w:rFonts w:ascii="Calibri" w:hAnsi="Calibri" w:cs="Calibri"/>
                <w:sz w:val="16"/>
                <w:szCs w:val="16"/>
              </w:rPr>
            </w:pPr>
            <w:r>
              <w:rPr>
                <w:rFonts w:ascii="Calibri" w:hAnsi="Calibri" w:cs="Calibri"/>
                <w:sz w:val="16"/>
                <w:szCs w:val="16"/>
              </w:rPr>
              <w:t>Accounting services</w:t>
            </w:r>
          </w:p>
        </w:tc>
      </w:tr>
      <w:tr w:rsidR="00234247" w:rsidRPr="00097C6A" w14:paraId="07025856" w14:textId="77777777" w:rsidTr="00234247">
        <w:tc>
          <w:tcPr>
            <w:tcW w:w="1413" w:type="dxa"/>
          </w:tcPr>
          <w:p w14:paraId="759DBF10" w14:textId="77777777" w:rsidR="00234247" w:rsidRPr="00097C6A" w:rsidRDefault="00234247" w:rsidP="00217EA5">
            <w:pPr>
              <w:rPr>
                <w:rFonts w:ascii="Calibri" w:hAnsi="Calibri" w:cs="Calibri"/>
                <w:sz w:val="18"/>
                <w:szCs w:val="18"/>
              </w:rPr>
            </w:pPr>
          </w:p>
        </w:tc>
        <w:tc>
          <w:tcPr>
            <w:tcW w:w="1843" w:type="dxa"/>
          </w:tcPr>
          <w:p w14:paraId="45692F60" w14:textId="4AE2B099" w:rsidR="00234247" w:rsidRPr="00097C6A" w:rsidRDefault="00234247" w:rsidP="00217EA5">
            <w:pPr>
              <w:rPr>
                <w:rFonts w:ascii="Calibri" w:hAnsi="Calibri" w:cs="Calibri"/>
                <w:sz w:val="18"/>
                <w:szCs w:val="18"/>
              </w:rPr>
            </w:pPr>
          </w:p>
        </w:tc>
        <w:tc>
          <w:tcPr>
            <w:tcW w:w="1842" w:type="dxa"/>
          </w:tcPr>
          <w:p w14:paraId="6F4B5209" w14:textId="16DBA9FE" w:rsidR="00234247" w:rsidRPr="00097C6A" w:rsidRDefault="00234247" w:rsidP="00234247">
            <w:pPr>
              <w:jc w:val="right"/>
              <w:rPr>
                <w:rFonts w:ascii="Calibri" w:hAnsi="Calibri" w:cs="Calibri"/>
                <w:sz w:val="18"/>
                <w:szCs w:val="18"/>
              </w:rPr>
            </w:pPr>
            <w:r>
              <w:rPr>
                <w:rFonts w:ascii="Calibri" w:hAnsi="Calibri" w:cs="Calibri"/>
                <w:sz w:val="18"/>
                <w:szCs w:val="18"/>
              </w:rPr>
              <w:t>3466.99</w:t>
            </w:r>
          </w:p>
        </w:tc>
        <w:tc>
          <w:tcPr>
            <w:tcW w:w="1843" w:type="dxa"/>
          </w:tcPr>
          <w:p w14:paraId="37970D25" w14:textId="77777777" w:rsidR="00234247" w:rsidRPr="00097C6A" w:rsidRDefault="00234247" w:rsidP="00234247">
            <w:pPr>
              <w:jc w:val="right"/>
              <w:rPr>
                <w:rFonts w:ascii="Calibri" w:hAnsi="Calibri" w:cs="Calibri"/>
                <w:sz w:val="18"/>
                <w:szCs w:val="18"/>
              </w:rPr>
            </w:pPr>
          </w:p>
        </w:tc>
        <w:tc>
          <w:tcPr>
            <w:tcW w:w="2075" w:type="dxa"/>
          </w:tcPr>
          <w:p w14:paraId="38E0113E" w14:textId="3201C5DA" w:rsidR="00234247" w:rsidRPr="00097C6A" w:rsidRDefault="00234247" w:rsidP="00234247">
            <w:pPr>
              <w:jc w:val="right"/>
              <w:rPr>
                <w:rFonts w:ascii="Calibri" w:hAnsi="Calibri" w:cs="Calibri"/>
                <w:sz w:val="16"/>
                <w:szCs w:val="16"/>
              </w:rPr>
            </w:pPr>
            <w:r>
              <w:rPr>
                <w:rFonts w:ascii="Calibri" w:hAnsi="Calibri" w:cs="Calibri"/>
                <w:sz w:val="16"/>
                <w:szCs w:val="16"/>
              </w:rPr>
              <w:t>Village Maintenance</w:t>
            </w:r>
          </w:p>
        </w:tc>
      </w:tr>
      <w:tr w:rsidR="00234247" w:rsidRPr="00097C6A" w14:paraId="3EFC33E8" w14:textId="77777777" w:rsidTr="00234247">
        <w:tc>
          <w:tcPr>
            <w:tcW w:w="1413" w:type="dxa"/>
          </w:tcPr>
          <w:p w14:paraId="04B67D86" w14:textId="06F7F727" w:rsidR="00234247" w:rsidRDefault="00234247" w:rsidP="00217EA5">
            <w:pPr>
              <w:rPr>
                <w:rFonts w:ascii="Calibri" w:hAnsi="Calibri" w:cs="Calibri"/>
                <w:sz w:val="18"/>
                <w:szCs w:val="18"/>
              </w:rPr>
            </w:pPr>
            <w:r>
              <w:rPr>
                <w:rFonts w:ascii="Calibri" w:hAnsi="Calibri" w:cs="Calibri"/>
                <w:sz w:val="18"/>
                <w:szCs w:val="18"/>
              </w:rPr>
              <w:t>Closing balance</w:t>
            </w:r>
          </w:p>
        </w:tc>
        <w:tc>
          <w:tcPr>
            <w:tcW w:w="1843" w:type="dxa"/>
          </w:tcPr>
          <w:p w14:paraId="3F0613C5" w14:textId="04E6026E" w:rsidR="00234247" w:rsidRPr="00097C6A" w:rsidRDefault="00234247" w:rsidP="00217EA5">
            <w:pPr>
              <w:rPr>
                <w:rFonts w:ascii="Calibri" w:hAnsi="Calibri" w:cs="Calibri"/>
                <w:sz w:val="18"/>
                <w:szCs w:val="18"/>
              </w:rPr>
            </w:pPr>
          </w:p>
        </w:tc>
        <w:tc>
          <w:tcPr>
            <w:tcW w:w="1842" w:type="dxa"/>
          </w:tcPr>
          <w:p w14:paraId="67313DA3" w14:textId="77777777" w:rsidR="00234247" w:rsidRPr="00097C6A" w:rsidRDefault="00234247" w:rsidP="00234247">
            <w:pPr>
              <w:jc w:val="right"/>
              <w:rPr>
                <w:rFonts w:ascii="Calibri" w:hAnsi="Calibri" w:cs="Calibri"/>
                <w:sz w:val="18"/>
                <w:szCs w:val="18"/>
              </w:rPr>
            </w:pPr>
          </w:p>
        </w:tc>
        <w:tc>
          <w:tcPr>
            <w:tcW w:w="1843" w:type="dxa"/>
          </w:tcPr>
          <w:p w14:paraId="67168495" w14:textId="51A0F377" w:rsidR="00234247" w:rsidRPr="00097C6A" w:rsidRDefault="00234247" w:rsidP="00234247">
            <w:pPr>
              <w:jc w:val="right"/>
              <w:rPr>
                <w:rFonts w:ascii="Calibri" w:hAnsi="Calibri" w:cs="Calibri"/>
                <w:sz w:val="18"/>
                <w:szCs w:val="18"/>
              </w:rPr>
            </w:pPr>
            <w:r>
              <w:rPr>
                <w:rFonts w:ascii="Calibri" w:hAnsi="Calibri" w:cs="Calibri"/>
                <w:sz w:val="18"/>
                <w:szCs w:val="18"/>
              </w:rPr>
              <w:t>9298.58</w:t>
            </w:r>
          </w:p>
        </w:tc>
        <w:tc>
          <w:tcPr>
            <w:tcW w:w="2075" w:type="dxa"/>
          </w:tcPr>
          <w:p w14:paraId="65E93752" w14:textId="77777777" w:rsidR="00234247" w:rsidRPr="00097C6A" w:rsidRDefault="00234247" w:rsidP="00234247">
            <w:pPr>
              <w:jc w:val="right"/>
              <w:rPr>
                <w:rFonts w:ascii="Calibri" w:hAnsi="Calibri" w:cs="Calibri"/>
                <w:sz w:val="16"/>
                <w:szCs w:val="16"/>
              </w:rPr>
            </w:pPr>
          </w:p>
        </w:tc>
      </w:tr>
    </w:tbl>
    <w:p w14:paraId="0B45CFB7" w14:textId="77777777" w:rsidR="00097C6A" w:rsidRPr="00097C6A" w:rsidRDefault="00097C6A" w:rsidP="00217EA5">
      <w:pPr>
        <w:rPr>
          <w:rFonts w:ascii="Calibri" w:hAnsi="Calibri" w:cs="Calibri"/>
        </w:rPr>
      </w:pPr>
    </w:p>
    <w:p w14:paraId="58AA1FB4" w14:textId="77777777" w:rsidR="00217EA5" w:rsidRDefault="00217EA5" w:rsidP="00217EA5">
      <w:pPr>
        <w:rPr>
          <w:rFonts w:ascii="Calibri" w:hAnsi="Calibri" w:cs="Calibri"/>
          <w:i/>
          <w:iCs/>
        </w:rPr>
      </w:pPr>
      <w:r w:rsidRPr="00217EA5">
        <w:rPr>
          <w:rFonts w:ascii="Calibri" w:hAnsi="Calibri" w:cs="Calibri"/>
          <w:i/>
          <w:iCs/>
        </w:rPr>
        <w:t>95 Day Access Account:</w:t>
      </w:r>
    </w:p>
    <w:tbl>
      <w:tblPr>
        <w:tblStyle w:val="TableGrid"/>
        <w:tblW w:w="0" w:type="auto"/>
        <w:tblLook w:val="04A0" w:firstRow="1" w:lastRow="0" w:firstColumn="1" w:lastColumn="0" w:noHBand="0" w:noVBand="1"/>
      </w:tblPr>
      <w:tblGrid>
        <w:gridCol w:w="1413"/>
        <w:gridCol w:w="1843"/>
        <w:gridCol w:w="1842"/>
        <w:gridCol w:w="1843"/>
        <w:gridCol w:w="2075"/>
      </w:tblGrid>
      <w:tr w:rsidR="00273859" w:rsidRPr="00097C6A" w14:paraId="33A65B05" w14:textId="77777777" w:rsidTr="007C7390">
        <w:tc>
          <w:tcPr>
            <w:tcW w:w="1413" w:type="dxa"/>
          </w:tcPr>
          <w:p w14:paraId="2A3CD1B3" w14:textId="77777777" w:rsidR="00273859" w:rsidRPr="00097C6A" w:rsidRDefault="00273859" w:rsidP="007C7390">
            <w:pPr>
              <w:rPr>
                <w:rFonts w:ascii="Calibri" w:hAnsi="Calibri" w:cs="Calibri"/>
                <w:b/>
                <w:bCs/>
                <w:sz w:val="18"/>
                <w:szCs w:val="18"/>
              </w:rPr>
            </w:pPr>
          </w:p>
        </w:tc>
        <w:tc>
          <w:tcPr>
            <w:tcW w:w="1843" w:type="dxa"/>
          </w:tcPr>
          <w:p w14:paraId="7A4589AE" w14:textId="77777777" w:rsidR="00273859" w:rsidRPr="00097C6A" w:rsidRDefault="00273859" w:rsidP="007C7390">
            <w:pPr>
              <w:rPr>
                <w:rFonts w:ascii="Calibri" w:hAnsi="Calibri" w:cs="Calibri"/>
                <w:b/>
                <w:bCs/>
                <w:sz w:val="18"/>
                <w:szCs w:val="18"/>
              </w:rPr>
            </w:pPr>
            <w:r w:rsidRPr="00097C6A">
              <w:rPr>
                <w:rFonts w:ascii="Calibri" w:hAnsi="Calibri" w:cs="Calibri"/>
                <w:b/>
                <w:bCs/>
                <w:sz w:val="18"/>
                <w:szCs w:val="18"/>
              </w:rPr>
              <w:t>Receipts</w:t>
            </w:r>
          </w:p>
        </w:tc>
        <w:tc>
          <w:tcPr>
            <w:tcW w:w="1842" w:type="dxa"/>
          </w:tcPr>
          <w:p w14:paraId="58BFC741" w14:textId="77777777" w:rsidR="00273859" w:rsidRPr="00097C6A" w:rsidRDefault="00273859" w:rsidP="007C7390">
            <w:pPr>
              <w:jc w:val="right"/>
              <w:rPr>
                <w:rFonts w:ascii="Calibri" w:hAnsi="Calibri" w:cs="Calibri"/>
                <w:b/>
                <w:bCs/>
                <w:sz w:val="18"/>
                <w:szCs w:val="18"/>
              </w:rPr>
            </w:pPr>
            <w:r w:rsidRPr="00097C6A">
              <w:rPr>
                <w:rFonts w:ascii="Calibri" w:hAnsi="Calibri" w:cs="Calibri"/>
                <w:b/>
                <w:bCs/>
                <w:sz w:val="18"/>
                <w:szCs w:val="18"/>
              </w:rPr>
              <w:t>Payments</w:t>
            </w:r>
          </w:p>
        </w:tc>
        <w:tc>
          <w:tcPr>
            <w:tcW w:w="1843" w:type="dxa"/>
          </w:tcPr>
          <w:p w14:paraId="504BE9F2" w14:textId="77777777" w:rsidR="00273859" w:rsidRPr="00097C6A" w:rsidRDefault="00273859" w:rsidP="007C7390">
            <w:pPr>
              <w:jc w:val="right"/>
              <w:rPr>
                <w:rFonts w:ascii="Calibri" w:hAnsi="Calibri" w:cs="Calibri"/>
                <w:b/>
                <w:bCs/>
                <w:sz w:val="18"/>
                <w:szCs w:val="18"/>
              </w:rPr>
            </w:pPr>
            <w:r w:rsidRPr="00097C6A">
              <w:rPr>
                <w:rFonts w:ascii="Calibri" w:hAnsi="Calibri" w:cs="Calibri"/>
                <w:b/>
                <w:bCs/>
                <w:sz w:val="18"/>
                <w:szCs w:val="18"/>
              </w:rPr>
              <w:t>Balance</w:t>
            </w:r>
          </w:p>
        </w:tc>
        <w:tc>
          <w:tcPr>
            <w:tcW w:w="2075" w:type="dxa"/>
          </w:tcPr>
          <w:p w14:paraId="0B5AC0E2" w14:textId="77777777" w:rsidR="00273859" w:rsidRPr="00097C6A" w:rsidRDefault="00273859" w:rsidP="007C7390">
            <w:pPr>
              <w:jc w:val="right"/>
              <w:rPr>
                <w:rFonts w:ascii="Calibri" w:hAnsi="Calibri" w:cs="Calibri"/>
                <w:b/>
                <w:bCs/>
                <w:sz w:val="16"/>
                <w:szCs w:val="16"/>
              </w:rPr>
            </w:pPr>
            <w:r w:rsidRPr="00097C6A">
              <w:rPr>
                <w:rFonts w:ascii="Calibri" w:hAnsi="Calibri" w:cs="Calibri"/>
                <w:b/>
                <w:bCs/>
                <w:sz w:val="16"/>
                <w:szCs w:val="16"/>
              </w:rPr>
              <w:t>Details</w:t>
            </w:r>
          </w:p>
        </w:tc>
      </w:tr>
      <w:tr w:rsidR="00273859" w:rsidRPr="00097C6A" w14:paraId="3F73D329" w14:textId="77777777" w:rsidTr="007C7390">
        <w:tc>
          <w:tcPr>
            <w:tcW w:w="1413" w:type="dxa"/>
          </w:tcPr>
          <w:p w14:paraId="0FFE9C25" w14:textId="77777777" w:rsidR="00273859" w:rsidRPr="00097C6A" w:rsidRDefault="00273859" w:rsidP="007C7390">
            <w:pPr>
              <w:rPr>
                <w:rFonts w:ascii="Calibri" w:hAnsi="Calibri" w:cs="Calibri"/>
                <w:sz w:val="18"/>
                <w:szCs w:val="18"/>
              </w:rPr>
            </w:pPr>
            <w:r w:rsidRPr="00097C6A">
              <w:rPr>
                <w:rFonts w:ascii="Calibri" w:hAnsi="Calibri" w:cs="Calibri"/>
                <w:sz w:val="18"/>
                <w:szCs w:val="18"/>
              </w:rPr>
              <w:t>Starting balance</w:t>
            </w:r>
          </w:p>
        </w:tc>
        <w:tc>
          <w:tcPr>
            <w:tcW w:w="1843" w:type="dxa"/>
          </w:tcPr>
          <w:p w14:paraId="35B8FC4D" w14:textId="77777777" w:rsidR="00273859" w:rsidRPr="00097C6A" w:rsidRDefault="00273859" w:rsidP="007C7390">
            <w:pPr>
              <w:rPr>
                <w:rFonts w:ascii="Calibri" w:hAnsi="Calibri" w:cs="Calibri"/>
                <w:sz w:val="18"/>
                <w:szCs w:val="18"/>
              </w:rPr>
            </w:pPr>
          </w:p>
        </w:tc>
        <w:tc>
          <w:tcPr>
            <w:tcW w:w="1842" w:type="dxa"/>
          </w:tcPr>
          <w:p w14:paraId="14B3ED0B" w14:textId="77777777" w:rsidR="00273859" w:rsidRPr="00097C6A" w:rsidRDefault="00273859" w:rsidP="007C7390">
            <w:pPr>
              <w:jc w:val="right"/>
              <w:rPr>
                <w:rFonts w:ascii="Calibri" w:hAnsi="Calibri" w:cs="Calibri"/>
                <w:sz w:val="18"/>
                <w:szCs w:val="18"/>
              </w:rPr>
            </w:pPr>
          </w:p>
        </w:tc>
        <w:tc>
          <w:tcPr>
            <w:tcW w:w="1843" w:type="dxa"/>
          </w:tcPr>
          <w:p w14:paraId="55997505" w14:textId="0AE969DE" w:rsidR="00273859" w:rsidRPr="00097C6A" w:rsidRDefault="00273859" w:rsidP="007C7390">
            <w:pPr>
              <w:jc w:val="right"/>
              <w:rPr>
                <w:rFonts w:ascii="Calibri" w:hAnsi="Calibri" w:cs="Calibri"/>
                <w:sz w:val="18"/>
                <w:szCs w:val="18"/>
              </w:rPr>
            </w:pPr>
            <w:r>
              <w:rPr>
                <w:rFonts w:ascii="Calibri" w:hAnsi="Calibri" w:cs="Calibri"/>
                <w:sz w:val="18"/>
                <w:szCs w:val="18"/>
              </w:rPr>
              <w:t>20506.48</w:t>
            </w:r>
          </w:p>
        </w:tc>
        <w:tc>
          <w:tcPr>
            <w:tcW w:w="2075" w:type="dxa"/>
          </w:tcPr>
          <w:p w14:paraId="7B2B193A" w14:textId="77777777" w:rsidR="00273859" w:rsidRPr="00097C6A" w:rsidRDefault="00273859" w:rsidP="007C7390">
            <w:pPr>
              <w:jc w:val="right"/>
              <w:rPr>
                <w:rFonts w:ascii="Calibri" w:hAnsi="Calibri" w:cs="Calibri"/>
                <w:sz w:val="16"/>
                <w:szCs w:val="16"/>
              </w:rPr>
            </w:pPr>
          </w:p>
        </w:tc>
      </w:tr>
      <w:tr w:rsidR="00273859" w:rsidRPr="00097C6A" w14:paraId="72613485" w14:textId="77777777" w:rsidTr="007C7390">
        <w:tc>
          <w:tcPr>
            <w:tcW w:w="1413" w:type="dxa"/>
          </w:tcPr>
          <w:p w14:paraId="528731E8" w14:textId="77777777" w:rsidR="00273859" w:rsidRPr="00097C6A" w:rsidRDefault="00273859" w:rsidP="007C7390">
            <w:pPr>
              <w:rPr>
                <w:rFonts w:ascii="Calibri" w:hAnsi="Calibri" w:cs="Calibri"/>
                <w:sz w:val="18"/>
                <w:szCs w:val="18"/>
              </w:rPr>
            </w:pPr>
          </w:p>
        </w:tc>
        <w:tc>
          <w:tcPr>
            <w:tcW w:w="1843" w:type="dxa"/>
          </w:tcPr>
          <w:p w14:paraId="27927769" w14:textId="77777777" w:rsidR="00273859" w:rsidRPr="00097C6A" w:rsidRDefault="00273859" w:rsidP="007C7390">
            <w:pPr>
              <w:rPr>
                <w:rFonts w:ascii="Calibri" w:hAnsi="Calibri" w:cs="Calibri"/>
                <w:sz w:val="18"/>
                <w:szCs w:val="18"/>
              </w:rPr>
            </w:pPr>
          </w:p>
        </w:tc>
        <w:tc>
          <w:tcPr>
            <w:tcW w:w="1842" w:type="dxa"/>
          </w:tcPr>
          <w:p w14:paraId="38FBC0BA" w14:textId="0B7F5000" w:rsidR="00273859" w:rsidRPr="00097C6A" w:rsidRDefault="00273859" w:rsidP="007C7390">
            <w:pPr>
              <w:jc w:val="right"/>
              <w:rPr>
                <w:rFonts w:ascii="Calibri" w:hAnsi="Calibri" w:cs="Calibri"/>
                <w:sz w:val="18"/>
                <w:szCs w:val="18"/>
              </w:rPr>
            </w:pPr>
            <w:r>
              <w:rPr>
                <w:rFonts w:ascii="Calibri" w:hAnsi="Calibri" w:cs="Calibri"/>
                <w:sz w:val="18"/>
                <w:szCs w:val="18"/>
              </w:rPr>
              <w:t>649.40</w:t>
            </w:r>
          </w:p>
        </w:tc>
        <w:tc>
          <w:tcPr>
            <w:tcW w:w="1843" w:type="dxa"/>
          </w:tcPr>
          <w:p w14:paraId="2D1D6149" w14:textId="77777777" w:rsidR="00273859" w:rsidRPr="00097C6A" w:rsidRDefault="00273859" w:rsidP="007C7390">
            <w:pPr>
              <w:jc w:val="right"/>
              <w:rPr>
                <w:rFonts w:ascii="Calibri" w:hAnsi="Calibri" w:cs="Calibri"/>
                <w:sz w:val="18"/>
                <w:szCs w:val="18"/>
              </w:rPr>
            </w:pPr>
          </w:p>
        </w:tc>
        <w:tc>
          <w:tcPr>
            <w:tcW w:w="2075" w:type="dxa"/>
          </w:tcPr>
          <w:p w14:paraId="5B29EC75" w14:textId="06935964" w:rsidR="00273859" w:rsidRPr="00097C6A" w:rsidRDefault="00273859" w:rsidP="007C7390">
            <w:pPr>
              <w:jc w:val="right"/>
              <w:rPr>
                <w:rFonts w:ascii="Calibri" w:hAnsi="Calibri" w:cs="Calibri"/>
                <w:sz w:val="16"/>
                <w:szCs w:val="16"/>
              </w:rPr>
            </w:pPr>
            <w:r>
              <w:rPr>
                <w:rFonts w:ascii="Calibri" w:hAnsi="Calibri" w:cs="Calibri"/>
                <w:sz w:val="16"/>
                <w:szCs w:val="16"/>
              </w:rPr>
              <w:t>Interest</w:t>
            </w:r>
          </w:p>
        </w:tc>
      </w:tr>
      <w:tr w:rsidR="00273859" w:rsidRPr="00097C6A" w14:paraId="0413D704" w14:textId="77777777" w:rsidTr="007C7390">
        <w:tc>
          <w:tcPr>
            <w:tcW w:w="1413" w:type="dxa"/>
          </w:tcPr>
          <w:p w14:paraId="61A0E137" w14:textId="77777777" w:rsidR="00273859" w:rsidRDefault="00273859" w:rsidP="007C7390">
            <w:pPr>
              <w:rPr>
                <w:rFonts w:ascii="Calibri" w:hAnsi="Calibri" w:cs="Calibri"/>
                <w:sz w:val="18"/>
                <w:szCs w:val="18"/>
              </w:rPr>
            </w:pPr>
            <w:r>
              <w:rPr>
                <w:rFonts w:ascii="Calibri" w:hAnsi="Calibri" w:cs="Calibri"/>
                <w:sz w:val="18"/>
                <w:szCs w:val="18"/>
              </w:rPr>
              <w:t>Closing balance</w:t>
            </w:r>
          </w:p>
        </w:tc>
        <w:tc>
          <w:tcPr>
            <w:tcW w:w="1843" w:type="dxa"/>
          </w:tcPr>
          <w:p w14:paraId="73ECEE5E" w14:textId="77777777" w:rsidR="00273859" w:rsidRPr="00097C6A" w:rsidRDefault="00273859" w:rsidP="007C7390">
            <w:pPr>
              <w:rPr>
                <w:rFonts w:ascii="Calibri" w:hAnsi="Calibri" w:cs="Calibri"/>
                <w:sz w:val="18"/>
                <w:szCs w:val="18"/>
              </w:rPr>
            </w:pPr>
          </w:p>
        </w:tc>
        <w:tc>
          <w:tcPr>
            <w:tcW w:w="1842" w:type="dxa"/>
          </w:tcPr>
          <w:p w14:paraId="638181DC" w14:textId="77777777" w:rsidR="00273859" w:rsidRPr="00097C6A" w:rsidRDefault="00273859" w:rsidP="007C7390">
            <w:pPr>
              <w:jc w:val="right"/>
              <w:rPr>
                <w:rFonts w:ascii="Calibri" w:hAnsi="Calibri" w:cs="Calibri"/>
                <w:sz w:val="18"/>
                <w:szCs w:val="18"/>
              </w:rPr>
            </w:pPr>
          </w:p>
        </w:tc>
        <w:tc>
          <w:tcPr>
            <w:tcW w:w="1843" w:type="dxa"/>
          </w:tcPr>
          <w:p w14:paraId="7A5FBC8B" w14:textId="2DB9BF62" w:rsidR="00273859" w:rsidRPr="00097C6A" w:rsidRDefault="00273859" w:rsidP="007C7390">
            <w:pPr>
              <w:jc w:val="right"/>
              <w:rPr>
                <w:rFonts w:ascii="Calibri" w:hAnsi="Calibri" w:cs="Calibri"/>
                <w:sz w:val="18"/>
                <w:szCs w:val="18"/>
              </w:rPr>
            </w:pPr>
            <w:r>
              <w:rPr>
                <w:rFonts w:ascii="Calibri" w:hAnsi="Calibri" w:cs="Calibri"/>
                <w:sz w:val="18"/>
                <w:szCs w:val="18"/>
              </w:rPr>
              <w:t>21155.88</w:t>
            </w:r>
          </w:p>
        </w:tc>
        <w:tc>
          <w:tcPr>
            <w:tcW w:w="2075" w:type="dxa"/>
          </w:tcPr>
          <w:p w14:paraId="45D128B7" w14:textId="77777777" w:rsidR="00273859" w:rsidRPr="00097C6A" w:rsidRDefault="00273859" w:rsidP="007C7390">
            <w:pPr>
              <w:jc w:val="right"/>
              <w:rPr>
                <w:rFonts w:ascii="Calibri" w:hAnsi="Calibri" w:cs="Calibri"/>
                <w:sz w:val="16"/>
                <w:szCs w:val="16"/>
              </w:rPr>
            </w:pPr>
          </w:p>
        </w:tc>
      </w:tr>
    </w:tbl>
    <w:p w14:paraId="280ADB3D" w14:textId="77777777" w:rsidR="00273859" w:rsidRPr="00273859" w:rsidRDefault="00273859" w:rsidP="00217EA5">
      <w:pPr>
        <w:rPr>
          <w:rFonts w:ascii="Calibri" w:hAnsi="Calibri" w:cs="Calibri"/>
        </w:rPr>
      </w:pPr>
    </w:p>
    <w:p w14:paraId="6B2CA671" w14:textId="49EFDD28" w:rsidR="005D67FC" w:rsidRPr="00704891" w:rsidRDefault="00000000">
      <w:pPr>
        <w:rPr>
          <w:rFonts w:ascii="Calibri" w:hAnsi="Calibri" w:cs="Calibri"/>
        </w:rPr>
      </w:pPr>
      <w:r w:rsidRPr="00704891">
        <w:rPr>
          <w:rFonts w:ascii="Calibri" w:hAnsi="Calibri" w:cs="Calibri"/>
        </w:rPr>
        <w:t>Full report can be viewed on the website</w:t>
      </w:r>
      <w:r w:rsidR="00273859">
        <w:rPr>
          <w:rFonts w:ascii="Calibri" w:hAnsi="Calibri" w:cs="Calibri"/>
        </w:rPr>
        <w:t>.</w:t>
      </w:r>
    </w:p>
    <w:p w14:paraId="2AFA3157" w14:textId="77777777" w:rsidR="005D67FC" w:rsidRPr="00704891" w:rsidRDefault="005D67FC">
      <w:pPr>
        <w:rPr>
          <w:rFonts w:ascii="Calibri" w:hAnsi="Calibri" w:cs="Calibri"/>
          <w:b/>
        </w:rPr>
      </w:pPr>
    </w:p>
    <w:p w14:paraId="5B43ACD9" w14:textId="77777777" w:rsidR="005D67FC" w:rsidRPr="00704891" w:rsidRDefault="00000000">
      <w:pPr>
        <w:rPr>
          <w:rFonts w:ascii="Calibri" w:hAnsi="Calibri" w:cs="Calibri"/>
          <w:b/>
        </w:rPr>
      </w:pPr>
      <w:r w:rsidRPr="00704891">
        <w:rPr>
          <w:rFonts w:ascii="Calibri" w:hAnsi="Calibri" w:cs="Calibri"/>
          <w:b/>
        </w:rPr>
        <w:t>Election of Chair &amp; Vice-Chair:</w:t>
      </w:r>
    </w:p>
    <w:p w14:paraId="4E4ADD4B" w14:textId="760907A2" w:rsidR="005D67FC" w:rsidRPr="00704891" w:rsidRDefault="00273859">
      <w:pPr>
        <w:rPr>
          <w:rFonts w:ascii="Calibri" w:hAnsi="Calibri" w:cs="Calibri"/>
          <w:bCs/>
        </w:rPr>
      </w:pPr>
      <w:r>
        <w:rPr>
          <w:rFonts w:ascii="Calibri" w:hAnsi="Calibri" w:cs="Calibri"/>
          <w:bCs/>
        </w:rPr>
        <w:t xml:space="preserve">Current chair and vice-chair to step down as per regulations. </w:t>
      </w:r>
      <w:r w:rsidR="00000000" w:rsidRPr="00704891">
        <w:rPr>
          <w:rFonts w:ascii="Calibri" w:hAnsi="Calibri" w:cs="Calibri"/>
          <w:bCs/>
        </w:rPr>
        <w:t xml:space="preserve">Clerk requested nominations for chair. </w:t>
      </w:r>
      <w:r w:rsidR="00234247">
        <w:rPr>
          <w:rFonts w:ascii="Calibri" w:hAnsi="Calibri" w:cs="Calibri"/>
          <w:bCs/>
        </w:rPr>
        <w:t xml:space="preserve">Cllr </w:t>
      </w:r>
      <w:r w:rsidR="00FD3294" w:rsidRPr="00704891">
        <w:rPr>
          <w:rFonts w:ascii="Calibri" w:hAnsi="Calibri" w:cs="Calibri"/>
          <w:bCs/>
        </w:rPr>
        <w:t>SC</w:t>
      </w:r>
      <w:r w:rsidR="00000000" w:rsidRPr="00704891">
        <w:rPr>
          <w:rFonts w:ascii="Calibri" w:hAnsi="Calibri" w:cs="Calibri"/>
          <w:bCs/>
        </w:rPr>
        <w:t xml:space="preserve"> nominated </w:t>
      </w:r>
      <w:r w:rsidR="00234247">
        <w:rPr>
          <w:rFonts w:ascii="Calibri" w:hAnsi="Calibri" w:cs="Calibri"/>
          <w:bCs/>
        </w:rPr>
        <w:t xml:space="preserve">Cllr </w:t>
      </w:r>
      <w:r w:rsidR="00FD3294" w:rsidRPr="00704891">
        <w:rPr>
          <w:rFonts w:ascii="Calibri" w:hAnsi="Calibri" w:cs="Calibri"/>
          <w:bCs/>
        </w:rPr>
        <w:t>DW</w:t>
      </w:r>
      <w:r w:rsidR="00000000" w:rsidRPr="00704891">
        <w:rPr>
          <w:rFonts w:ascii="Calibri" w:hAnsi="Calibri" w:cs="Calibri"/>
          <w:bCs/>
        </w:rPr>
        <w:t xml:space="preserve"> and </w:t>
      </w:r>
      <w:r w:rsidR="00234247">
        <w:rPr>
          <w:rFonts w:ascii="Calibri" w:hAnsi="Calibri" w:cs="Calibri"/>
          <w:bCs/>
        </w:rPr>
        <w:t>Cllr SJ</w:t>
      </w:r>
      <w:r w:rsidR="00000000" w:rsidRPr="00704891">
        <w:rPr>
          <w:rFonts w:ascii="Calibri" w:hAnsi="Calibri" w:cs="Calibri"/>
          <w:bCs/>
        </w:rPr>
        <w:t xml:space="preserve"> seconded. </w:t>
      </w:r>
      <w:r w:rsidR="00234247">
        <w:rPr>
          <w:rFonts w:ascii="Calibri" w:hAnsi="Calibri" w:cs="Calibri"/>
          <w:bCs/>
        </w:rPr>
        <w:t xml:space="preserve">Cllr </w:t>
      </w:r>
      <w:r w:rsidR="00FD3294" w:rsidRPr="00704891">
        <w:rPr>
          <w:rFonts w:ascii="Calibri" w:hAnsi="Calibri" w:cs="Calibri"/>
          <w:bCs/>
        </w:rPr>
        <w:t>DW</w:t>
      </w:r>
      <w:r w:rsidR="00000000" w:rsidRPr="00704891">
        <w:rPr>
          <w:rFonts w:ascii="Calibri" w:hAnsi="Calibri" w:cs="Calibri"/>
          <w:bCs/>
        </w:rPr>
        <w:t xml:space="preserve"> was re-elected as chair.</w:t>
      </w:r>
    </w:p>
    <w:p w14:paraId="291865A2" w14:textId="7635043B" w:rsidR="005D67FC" w:rsidRPr="00704891" w:rsidRDefault="00BD0DB3">
      <w:pPr>
        <w:rPr>
          <w:rFonts w:ascii="Calibri" w:hAnsi="Calibri" w:cs="Calibri"/>
          <w:bCs/>
        </w:rPr>
      </w:pPr>
      <w:r w:rsidRPr="00704891">
        <w:rPr>
          <w:rFonts w:ascii="Calibri" w:hAnsi="Calibri" w:cs="Calibri"/>
          <w:bCs/>
        </w:rPr>
        <w:t xml:space="preserve">Clerk also asked for nominations for vice-chair. </w:t>
      </w:r>
      <w:r w:rsidR="00234247">
        <w:rPr>
          <w:rFonts w:ascii="Calibri" w:hAnsi="Calibri" w:cs="Calibri"/>
          <w:bCs/>
        </w:rPr>
        <w:t xml:space="preserve">Cllr </w:t>
      </w:r>
      <w:r w:rsidRPr="00704891">
        <w:rPr>
          <w:rFonts w:ascii="Calibri" w:hAnsi="Calibri" w:cs="Calibri"/>
          <w:bCs/>
        </w:rPr>
        <w:t xml:space="preserve">SJ nominated </w:t>
      </w:r>
      <w:r w:rsidR="00234247">
        <w:rPr>
          <w:rFonts w:ascii="Calibri" w:hAnsi="Calibri" w:cs="Calibri"/>
          <w:bCs/>
        </w:rPr>
        <w:t xml:space="preserve">Cllr </w:t>
      </w:r>
      <w:r w:rsidRPr="00704891">
        <w:rPr>
          <w:rFonts w:ascii="Calibri" w:hAnsi="Calibri" w:cs="Calibri"/>
          <w:bCs/>
        </w:rPr>
        <w:t xml:space="preserve">JC with </w:t>
      </w:r>
      <w:r w:rsidR="00234247">
        <w:rPr>
          <w:rFonts w:ascii="Calibri" w:hAnsi="Calibri" w:cs="Calibri"/>
          <w:bCs/>
        </w:rPr>
        <w:t xml:space="preserve">Cllr </w:t>
      </w:r>
      <w:r w:rsidR="00273859">
        <w:rPr>
          <w:rFonts w:ascii="Calibri" w:hAnsi="Calibri" w:cs="Calibri"/>
          <w:bCs/>
        </w:rPr>
        <w:t>KW</w:t>
      </w:r>
      <w:r w:rsidR="00234247">
        <w:rPr>
          <w:rFonts w:ascii="Calibri" w:hAnsi="Calibri" w:cs="Calibri"/>
          <w:bCs/>
        </w:rPr>
        <w:t xml:space="preserve"> </w:t>
      </w:r>
      <w:r w:rsidRPr="00704891">
        <w:rPr>
          <w:rFonts w:ascii="Calibri" w:hAnsi="Calibri" w:cs="Calibri"/>
          <w:bCs/>
        </w:rPr>
        <w:t xml:space="preserve">seconding. </w:t>
      </w:r>
      <w:r w:rsidR="00234247">
        <w:rPr>
          <w:rFonts w:ascii="Calibri" w:hAnsi="Calibri" w:cs="Calibri"/>
          <w:bCs/>
        </w:rPr>
        <w:t>Cllr JC</w:t>
      </w:r>
      <w:r w:rsidRPr="00704891">
        <w:rPr>
          <w:rFonts w:ascii="Calibri" w:hAnsi="Calibri" w:cs="Calibri"/>
          <w:bCs/>
        </w:rPr>
        <w:t xml:space="preserve"> re-elected as vice-chair.</w:t>
      </w:r>
    </w:p>
    <w:p w14:paraId="27FFB419" w14:textId="6DE9167D" w:rsidR="005D67FC" w:rsidRPr="00704891" w:rsidRDefault="00234247">
      <w:pPr>
        <w:rPr>
          <w:rFonts w:ascii="Calibri" w:hAnsi="Calibri" w:cs="Calibri"/>
          <w:bCs/>
        </w:rPr>
      </w:pPr>
      <w:r>
        <w:rPr>
          <w:rFonts w:ascii="Calibri" w:hAnsi="Calibri" w:cs="Calibri"/>
          <w:bCs/>
        </w:rPr>
        <w:t xml:space="preserve">Cllrs </w:t>
      </w:r>
      <w:r w:rsidR="00000000" w:rsidRPr="00704891">
        <w:rPr>
          <w:rFonts w:ascii="Calibri" w:hAnsi="Calibri" w:cs="Calibri"/>
          <w:bCs/>
        </w:rPr>
        <w:t xml:space="preserve">DW </w:t>
      </w:r>
      <w:r w:rsidR="00BD0DB3" w:rsidRPr="00704891">
        <w:rPr>
          <w:rFonts w:ascii="Calibri" w:hAnsi="Calibri" w:cs="Calibri"/>
          <w:bCs/>
        </w:rPr>
        <w:t xml:space="preserve">&amp; JC </w:t>
      </w:r>
      <w:r w:rsidR="00000000" w:rsidRPr="00704891">
        <w:rPr>
          <w:rFonts w:ascii="Calibri" w:hAnsi="Calibri" w:cs="Calibri"/>
          <w:bCs/>
        </w:rPr>
        <w:t>signed their Acceptance of Office forms</w:t>
      </w:r>
      <w:r>
        <w:rPr>
          <w:rFonts w:ascii="Calibri" w:hAnsi="Calibri" w:cs="Calibri"/>
          <w:bCs/>
        </w:rPr>
        <w:t xml:space="preserve"> &amp; Clerk counter-signed</w:t>
      </w:r>
      <w:r w:rsidR="00BD0DB3" w:rsidRPr="00704891">
        <w:rPr>
          <w:rFonts w:ascii="Calibri" w:hAnsi="Calibri" w:cs="Calibri"/>
          <w:bCs/>
        </w:rPr>
        <w:t>.</w:t>
      </w:r>
    </w:p>
    <w:p w14:paraId="5CE97B08" w14:textId="722BA91A" w:rsidR="005D67FC" w:rsidRPr="00704891" w:rsidRDefault="00273859">
      <w:pPr>
        <w:rPr>
          <w:rFonts w:ascii="Calibri" w:hAnsi="Calibri" w:cs="Calibri"/>
          <w:b/>
        </w:rPr>
      </w:pPr>
      <w:r>
        <w:rPr>
          <w:rFonts w:ascii="Calibri" w:hAnsi="Calibri" w:cs="Calibri"/>
          <w:b/>
        </w:rPr>
        <w:t>S</w:t>
      </w:r>
      <w:r w:rsidR="00000000" w:rsidRPr="00704891">
        <w:rPr>
          <w:rFonts w:ascii="Calibri" w:hAnsi="Calibri" w:cs="Calibri"/>
          <w:b/>
        </w:rPr>
        <w:t>tanding Orders and Polices:</w:t>
      </w:r>
    </w:p>
    <w:p w14:paraId="04B3D5D4" w14:textId="6AF03D06" w:rsidR="005D67FC" w:rsidRDefault="00273859" w:rsidP="00273859">
      <w:pPr>
        <w:pStyle w:val="ListParagraph"/>
        <w:numPr>
          <w:ilvl w:val="0"/>
          <w:numId w:val="5"/>
        </w:numPr>
        <w:rPr>
          <w:rFonts w:ascii="Calibri" w:hAnsi="Calibri" w:cs="Calibri"/>
          <w:bCs/>
        </w:rPr>
      </w:pPr>
      <w:r>
        <w:rPr>
          <w:rFonts w:ascii="Calibri" w:hAnsi="Calibri" w:cs="Calibri"/>
          <w:bCs/>
        </w:rPr>
        <w:t>Review (sign off) Internal Control Checklist – Cllr SC had reviewed the Internal Control Checklist and confirmed that each item had been met. Copy available on website.</w:t>
      </w:r>
    </w:p>
    <w:p w14:paraId="52519E40" w14:textId="0BA375D6" w:rsidR="00273859" w:rsidRDefault="00273859" w:rsidP="00273859">
      <w:pPr>
        <w:pStyle w:val="ListParagraph"/>
        <w:numPr>
          <w:ilvl w:val="0"/>
          <w:numId w:val="5"/>
        </w:numPr>
        <w:rPr>
          <w:rFonts w:ascii="Calibri" w:hAnsi="Calibri" w:cs="Calibri"/>
          <w:bCs/>
        </w:rPr>
      </w:pPr>
      <w:r>
        <w:rPr>
          <w:rFonts w:ascii="Calibri" w:hAnsi="Calibri" w:cs="Calibri"/>
          <w:bCs/>
        </w:rPr>
        <w:t>Review (sign-off) Risk Register – clerk had reviewed the risk register and deemed that no changes were necessary, a copy had been circulated before the meeting. Cllr DW signed</w:t>
      </w:r>
      <w:r w:rsidR="00B54310">
        <w:rPr>
          <w:rFonts w:ascii="Calibri" w:hAnsi="Calibri" w:cs="Calibri"/>
          <w:bCs/>
        </w:rPr>
        <w:t xml:space="preserve"> document.</w:t>
      </w:r>
    </w:p>
    <w:p w14:paraId="3B9960A7" w14:textId="07DD2FD7" w:rsidR="00B54310" w:rsidRDefault="00B54310" w:rsidP="00273859">
      <w:pPr>
        <w:pStyle w:val="ListParagraph"/>
        <w:numPr>
          <w:ilvl w:val="0"/>
          <w:numId w:val="5"/>
        </w:numPr>
        <w:rPr>
          <w:rFonts w:ascii="Calibri" w:hAnsi="Calibri" w:cs="Calibri"/>
          <w:bCs/>
        </w:rPr>
      </w:pPr>
      <w:r>
        <w:rPr>
          <w:rFonts w:ascii="Calibri" w:hAnsi="Calibri" w:cs="Calibri"/>
          <w:bCs/>
        </w:rPr>
        <w:t>Review Accessibility Statement – as per recent audit an Accessibility Statement is required for the website. A draft has been drawn up and our web developer was asked to perform a quick audit of the current website. A number of failures were found. As part of the rebuild of the website to move over to the .gov.uk address changes will be made to ensure website is compliant to WCAG 2.2. Once the website has been migrated a further audit may be required. Clerk requested quotes from website audit companies; one quoted £8000 for a full audit. A user audit could be completed for £495+vat with another company. This will be discussed at a further meeting.</w:t>
      </w:r>
    </w:p>
    <w:p w14:paraId="3076B77F" w14:textId="35037D1F" w:rsidR="00B54310" w:rsidRPr="00273859" w:rsidRDefault="00B54310" w:rsidP="00273859">
      <w:pPr>
        <w:pStyle w:val="ListParagraph"/>
        <w:numPr>
          <w:ilvl w:val="0"/>
          <w:numId w:val="5"/>
        </w:numPr>
        <w:rPr>
          <w:rFonts w:ascii="Calibri" w:hAnsi="Calibri" w:cs="Calibri"/>
          <w:bCs/>
        </w:rPr>
      </w:pPr>
      <w:r>
        <w:rPr>
          <w:rFonts w:ascii="Calibri" w:hAnsi="Calibri" w:cs="Calibri"/>
          <w:bCs/>
        </w:rPr>
        <w:t>Adopt IT Policy – following on from recent audit it was noted that the parish council did not have an IT Policy. Clerk drafted a policy and distributed to cllrs before the meeting. The policy was agreed and adopted; Cllr DW signed document.</w:t>
      </w:r>
    </w:p>
    <w:p w14:paraId="693D62D7" w14:textId="77777777" w:rsidR="005D67FC" w:rsidRPr="00704891" w:rsidRDefault="005D67FC">
      <w:pPr>
        <w:rPr>
          <w:rFonts w:ascii="Calibri" w:hAnsi="Calibri" w:cs="Calibri"/>
          <w:bCs/>
        </w:rPr>
      </w:pPr>
    </w:p>
    <w:p w14:paraId="7305D274" w14:textId="75D3179C" w:rsidR="005D67FC" w:rsidRPr="00704891" w:rsidRDefault="00000000">
      <w:pPr>
        <w:rPr>
          <w:rFonts w:ascii="Calibri" w:hAnsi="Calibri" w:cs="Calibri"/>
          <w:b/>
        </w:rPr>
      </w:pPr>
      <w:r w:rsidRPr="00704891">
        <w:rPr>
          <w:rFonts w:ascii="Calibri" w:hAnsi="Calibri" w:cs="Calibri"/>
          <w:b/>
        </w:rPr>
        <w:t>Agree Minutes of last meeting May 2</w:t>
      </w:r>
      <w:r w:rsidR="00234247">
        <w:rPr>
          <w:rFonts w:ascii="Calibri" w:hAnsi="Calibri" w:cs="Calibri"/>
          <w:b/>
        </w:rPr>
        <w:t>5</w:t>
      </w:r>
      <w:r w:rsidRPr="00704891">
        <w:rPr>
          <w:rFonts w:ascii="Calibri" w:hAnsi="Calibri" w:cs="Calibri"/>
          <w:b/>
        </w:rPr>
        <w:t>:</w:t>
      </w:r>
    </w:p>
    <w:p w14:paraId="4167B21D" w14:textId="77777777" w:rsidR="005D67FC" w:rsidRDefault="00000000">
      <w:pPr>
        <w:rPr>
          <w:rFonts w:ascii="Calibri" w:hAnsi="Calibri" w:cs="Calibri"/>
          <w:bCs/>
        </w:rPr>
      </w:pPr>
      <w:r w:rsidRPr="00704891">
        <w:rPr>
          <w:rFonts w:ascii="Calibri" w:hAnsi="Calibri" w:cs="Calibri"/>
          <w:bCs/>
        </w:rPr>
        <w:t>Minutes agreed and signed</w:t>
      </w:r>
    </w:p>
    <w:p w14:paraId="19AEE59E" w14:textId="77777777" w:rsidR="00234247" w:rsidRDefault="00234247">
      <w:pPr>
        <w:rPr>
          <w:rFonts w:ascii="Calibri" w:hAnsi="Calibri" w:cs="Calibri"/>
          <w:bCs/>
        </w:rPr>
      </w:pPr>
    </w:p>
    <w:p w14:paraId="334DAF8D" w14:textId="77777777" w:rsidR="005D67FC" w:rsidRPr="00704891" w:rsidRDefault="00000000">
      <w:pPr>
        <w:rPr>
          <w:rFonts w:ascii="Calibri" w:hAnsi="Calibri" w:cs="Calibri"/>
          <w:b/>
        </w:rPr>
      </w:pPr>
      <w:r w:rsidRPr="00704891">
        <w:rPr>
          <w:rFonts w:ascii="Calibri" w:hAnsi="Calibri" w:cs="Calibri"/>
          <w:b/>
        </w:rPr>
        <w:t>Any other Matters:</w:t>
      </w:r>
    </w:p>
    <w:p w14:paraId="465478EF" w14:textId="77777777" w:rsidR="005D67FC" w:rsidRPr="00704891" w:rsidRDefault="00000000">
      <w:pPr>
        <w:rPr>
          <w:rFonts w:ascii="Calibri" w:hAnsi="Calibri" w:cs="Calibri"/>
          <w:bCs/>
        </w:rPr>
      </w:pPr>
      <w:r w:rsidRPr="00704891">
        <w:rPr>
          <w:rFonts w:ascii="Calibri" w:hAnsi="Calibri" w:cs="Calibri"/>
          <w:bCs/>
        </w:rPr>
        <w:t>No further matters</w:t>
      </w:r>
    </w:p>
    <w:p w14:paraId="31B031F5" w14:textId="77777777" w:rsidR="005D67FC" w:rsidRPr="00704891" w:rsidRDefault="005D67FC">
      <w:pPr>
        <w:rPr>
          <w:rFonts w:ascii="Calibri" w:hAnsi="Calibri" w:cs="Calibri"/>
          <w:bCs/>
        </w:rPr>
      </w:pPr>
    </w:p>
    <w:p w14:paraId="4F794245" w14:textId="5D891E4C" w:rsidR="005D67FC" w:rsidRPr="00704891" w:rsidRDefault="00000000">
      <w:pPr>
        <w:rPr>
          <w:rFonts w:ascii="Calibri" w:hAnsi="Calibri" w:cs="Calibri"/>
          <w:bCs/>
        </w:rPr>
      </w:pPr>
      <w:r w:rsidRPr="00704891">
        <w:rPr>
          <w:rFonts w:ascii="Calibri" w:hAnsi="Calibri" w:cs="Calibri"/>
          <w:bCs/>
        </w:rPr>
        <w:t>Meeting closed at 1</w:t>
      </w:r>
      <w:r w:rsidR="00BD0DB3" w:rsidRPr="00704891">
        <w:rPr>
          <w:rFonts w:ascii="Calibri" w:hAnsi="Calibri" w:cs="Calibri"/>
          <w:bCs/>
        </w:rPr>
        <w:t>9:1</w:t>
      </w:r>
      <w:r w:rsidR="00234247">
        <w:rPr>
          <w:rFonts w:ascii="Calibri" w:hAnsi="Calibri" w:cs="Calibri"/>
          <w:bCs/>
        </w:rPr>
        <w:t>8</w:t>
      </w:r>
    </w:p>
    <w:sectPr w:rsidR="005D67FC" w:rsidRPr="00704891" w:rsidSect="00704891">
      <w:pgSz w:w="11906" w:h="16838"/>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C31C" w14:textId="77777777" w:rsidR="009C0A6A" w:rsidRDefault="009C0A6A">
      <w:r>
        <w:separator/>
      </w:r>
    </w:p>
  </w:endnote>
  <w:endnote w:type="continuationSeparator" w:id="0">
    <w:p w14:paraId="65BCB6A5" w14:textId="77777777" w:rsidR="009C0A6A" w:rsidRDefault="009C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FF8F" w14:textId="77777777" w:rsidR="009C0A6A" w:rsidRDefault="009C0A6A">
      <w:r>
        <w:rPr>
          <w:color w:val="000000"/>
        </w:rPr>
        <w:separator/>
      </w:r>
    </w:p>
  </w:footnote>
  <w:footnote w:type="continuationSeparator" w:id="0">
    <w:p w14:paraId="6AC650FA" w14:textId="77777777" w:rsidR="009C0A6A" w:rsidRDefault="009C0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E10"/>
    <w:multiLevelType w:val="multilevel"/>
    <w:tmpl w:val="AEFC79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43C7DA0"/>
    <w:multiLevelType w:val="hybridMultilevel"/>
    <w:tmpl w:val="79E822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921B5A"/>
    <w:multiLevelType w:val="hybridMultilevel"/>
    <w:tmpl w:val="185ABDD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9D3387"/>
    <w:multiLevelType w:val="multilevel"/>
    <w:tmpl w:val="FC4EF3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F4E6104"/>
    <w:multiLevelType w:val="hybridMultilevel"/>
    <w:tmpl w:val="5294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479871">
    <w:abstractNumId w:val="3"/>
  </w:num>
  <w:num w:numId="2" w16cid:durableId="657805356">
    <w:abstractNumId w:val="0"/>
  </w:num>
  <w:num w:numId="3" w16cid:durableId="793524847">
    <w:abstractNumId w:val="4"/>
  </w:num>
  <w:num w:numId="4" w16cid:durableId="285157193">
    <w:abstractNumId w:val="1"/>
  </w:num>
  <w:num w:numId="5" w16cid:durableId="138108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FC"/>
    <w:rsid w:val="000429E3"/>
    <w:rsid w:val="00097C6A"/>
    <w:rsid w:val="000A080F"/>
    <w:rsid w:val="00166E29"/>
    <w:rsid w:val="00217EA5"/>
    <w:rsid w:val="00234247"/>
    <w:rsid w:val="00273859"/>
    <w:rsid w:val="003560EB"/>
    <w:rsid w:val="00393B46"/>
    <w:rsid w:val="005D67FC"/>
    <w:rsid w:val="00704891"/>
    <w:rsid w:val="0076738F"/>
    <w:rsid w:val="007B7AE9"/>
    <w:rsid w:val="007C1776"/>
    <w:rsid w:val="00981820"/>
    <w:rsid w:val="009C0A6A"/>
    <w:rsid w:val="00B25260"/>
    <w:rsid w:val="00B54310"/>
    <w:rsid w:val="00BD0DB3"/>
    <w:rsid w:val="00BD4674"/>
    <w:rsid w:val="00C24CAC"/>
    <w:rsid w:val="00D111B8"/>
    <w:rsid w:val="00D67A79"/>
    <w:rsid w:val="00E96FD4"/>
    <w:rsid w:val="00FB51E9"/>
    <w:rsid w:val="00FD3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5462"/>
  <w15:docId w15:val="{EE3A0C20-CAE9-482C-9FDE-A8E8C3F0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table" w:styleId="TableGrid">
    <w:name w:val="Table Grid"/>
    <w:basedOn w:val="TableNormal"/>
    <w:uiPriority w:val="39"/>
    <w:rsid w:val="00097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377</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PC Clerk</dc:creator>
  <dc:description/>
  <cp:lastModifiedBy>Great Budworth PC Clerk</cp:lastModifiedBy>
  <cp:revision>10</cp:revision>
  <dcterms:created xsi:type="dcterms:W3CDTF">2025-05-15T12:00:00Z</dcterms:created>
  <dcterms:modified xsi:type="dcterms:W3CDTF">2026-05-13T15:43:00Z</dcterms:modified>
</cp:coreProperties>
</file>