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0B4F" w14:textId="77777777" w:rsidR="00B15D94" w:rsidRDefault="00000000">
      <w:r>
        <w:t>Great Budworth Parish Council – Annual Meeting</w:t>
      </w:r>
    </w:p>
    <w:p w14:paraId="7AFECC9B" w14:textId="6F5EA3D9" w:rsidR="00B15D94" w:rsidRDefault="00000000">
      <w:pPr>
        <w:rPr>
          <w:b/>
          <w:bCs/>
        </w:rPr>
      </w:pPr>
      <w:r>
        <w:rPr>
          <w:b/>
          <w:bCs/>
        </w:rPr>
        <w:t xml:space="preserve">Clerk’s Report – </w:t>
      </w:r>
      <w:r w:rsidR="00B968D1">
        <w:rPr>
          <w:b/>
          <w:bCs/>
        </w:rPr>
        <w:t>12</w:t>
      </w:r>
      <w:r>
        <w:rPr>
          <w:b/>
          <w:bCs/>
        </w:rPr>
        <w:t>/05/2</w:t>
      </w:r>
      <w:r w:rsidR="00B968D1">
        <w:rPr>
          <w:b/>
          <w:bCs/>
        </w:rPr>
        <w:t>5</w:t>
      </w:r>
    </w:p>
    <w:p w14:paraId="7D38431C" w14:textId="173C4C0E" w:rsidR="006D2CA5" w:rsidRDefault="00015F0B">
      <w:r w:rsidRPr="00015F0B">
        <w:t xml:space="preserve">In line with best practice guidelines issued by the Society of Local Council Clerks </w:t>
      </w:r>
      <w:r w:rsidR="006D2CA5">
        <w:t xml:space="preserve">(SLCC) </w:t>
      </w:r>
      <w:r w:rsidRPr="00015F0B">
        <w:t xml:space="preserve">we have moved all policies and procedures </w:t>
      </w:r>
      <w:r w:rsidR="006D2CA5">
        <w:t xml:space="preserve">including the Standing Orders </w:t>
      </w:r>
      <w:r w:rsidRPr="00015F0B">
        <w:t>onto a 4 year schedule for review in line with local election dates, the next major reviews will be in 2027</w:t>
      </w:r>
      <w:r w:rsidR="006D2CA5">
        <w:t>. A number of new policies have been added over the last year including a Tree Management Policy, I am still working on an Asset Management Policy. Policies will continue to be reviewed and updated if guidelines change.</w:t>
      </w:r>
    </w:p>
    <w:p w14:paraId="18F625B6" w14:textId="54DB4D56" w:rsidR="006D2CA5" w:rsidRPr="00015F0B" w:rsidRDefault="006D2CA5">
      <w:r>
        <w:t xml:space="preserve">Due to issues with paying for services on my credit card and after discussions it was agreed to move our banking to Lloyds. The account has recently been approved and opened and I am in the process of moving payments over to it and will then close the </w:t>
      </w:r>
      <w:proofErr w:type="spellStart"/>
      <w:r>
        <w:t>Natwest</w:t>
      </w:r>
      <w:proofErr w:type="spellEnd"/>
      <w:r>
        <w:t xml:space="preserve"> current account. Decisions regarding the savings accounts will then be made.</w:t>
      </w:r>
    </w:p>
    <w:p w14:paraId="62C45F08" w14:textId="77777777" w:rsidR="00B15D94" w:rsidRDefault="00000000">
      <w:pPr>
        <w:rPr>
          <w:u w:val="single"/>
        </w:rPr>
      </w:pPr>
      <w:r>
        <w:rPr>
          <w:u w:val="single"/>
        </w:rPr>
        <w:t>Finances:</w:t>
      </w:r>
    </w:p>
    <w:p w14:paraId="227EA2EE" w14:textId="392B7E93" w:rsidR="00B15D94" w:rsidRDefault="0005356A">
      <w:r>
        <w:t>P</w:t>
      </w:r>
      <w:r w:rsidR="00000000">
        <w:t xml:space="preserve">recept </w:t>
      </w:r>
      <w:r>
        <w:t xml:space="preserve">received of </w:t>
      </w:r>
      <w:r w:rsidR="00000000">
        <w:t xml:space="preserve"> £</w:t>
      </w:r>
      <w:r w:rsidR="00CA06C7">
        <w:t>10462.10</w:t>
      </w:r>
      <w:r w:rsidR="00000000">
        <w:t xml:space="preserve"> a 10% increase on </w:t>
      </w:r>
      <w:r w:rsidR="00CA06C7">
        <w:t>previous</w:t>
      </w:r>
      <w:r w:rsidR="00000000">
        <w:t xml:space="preserve"> year</w:t>
      </w:r>
      <w:r>
        <w:t xml:space="preserve"> as agreed in December 2023</w:t>
      </w:r>
      <w:r w:rsidR="00CA06C7">
        <w:t>.</w:t>
      </w:r>
    </w:p>
    <w:p w14:paraId="6F3D42F3" w14:textId="643F05A0" w:rsidR="00B15D94" w:rsidRDefault="0005356A">
      <w:r>
        <w:t xml:space="preserve">Bowling and Tennis clubs have both agreed to increase their rent to £5 each, </w:t>
      </w:r>
      <w:r w:rsidR="00BF3594">
        <w:t xml:space="preserve">and </w:t>
      </w:r>
      <w:r>
        <w:t>the Bowling Club deposited £10 into the current account in March 2025.</w:t>
      </w:r>
    </w:p>
    <w:p w14:paraId="2C10EAAC" w14:textId="47668197" w:rsidR="0005356A" w:rsidRDefault="0005356A">
      <w:r>
        <w:t>After negotiations with the Parish Hall CIO they agreed to contribute to the cost of the Building’s insurance as initially agreed in 2021. At that point their contribution was £557 and it was agreed that this amount could be paid to cover the 2024-2025 period. £557 was deposited into the current account in March 2025. Further negotiations will be commenced in September when the next premium is Due</w:t>
      </w:r>
    </w:p>
    <w:p w14:paraId="1C3E50DA" w14:textId="4B701B33" w:rsidR="00B15D94" w:rsidRDefault="0005356A">
      <w:r>
        <w:t>Y</w:t>
      </w:r>
      <w:r w:rsidR="00000000">
        <w:t>early accounts are as follows:</w:t>
      </w:r>
    </w:p>
    <w:p w14:paraId="1DB07651" w14:textId="085A1D6D" w:rsidR="00B15D94" w:rsidRDefault="00000000">
      <w:r>
        <w:t xml:space="preserve">Starting balance </w:t>
      </w:r>
      <w:r w:rsidR="0005356A">
        <w:t xml:space="preserve">in current account </w:t>
      </w:r>
      <w:r>
        <w:t>£</w:t>
      </w:r>
      <w:r w:rsidR="0005356A" w:rsidRPr="0005356A">
        <w:t>26</w:t>
      </w:r>
      <w:r w:rsidR="00931F41">
        <w:t>,</w:t>
      </w:r>
      <w:r w:rsidR="0005356A" w:rsidRPr="0005356A">
        <w:t>267.15</w:t>
      </w:r>
      <w:r>
        <w:t xml:space="preserve"> (</w:t>
      </w:r>
      <w:r w:rsidR="0005356A">
        <w:t>plus</w:t>
      </w:r>
      <w:r>
        <w:t xml:space="preserve"> £2</w:t>
      </w:r>
      <w:r w:rsidR="0005356A">
        <w:t xml:space="preserve">.18 </w:t>
      </w:r>
      <w:r>
        <w:t>was in the reserve account)</w:t>
      </w:r>
    </w:p>
    <w:p w14:paraId="15B7C0F8" w14:textId="7FDED4C2" w:rsidR="00B15D94" w:rsidRDefault="00000000">
      <w:r>
        <w:t>Yearly receipts were</w:t>
      </w:r>
      <w:r w:rsidR="0005356A">
        <w:t>:</w:t>
      </w:r>
      <w:r>
        <w:t xml:space="preserve"> £</w:t>
      </w:r>
      <w:r w:rsidR="0005356A">
        <w:t>10</w:t>
      </w:r>
      <w:r w:rsidR="00931F41">
        <w:t>,</w:t>
      </w:r>
      <w:r w:rsidR="0005356A">
        <w:t xml:space="preserve">462.10 </w:t>
      </w:r>
      <w:r>
        <w:t>from the precept</w:t>
      </w:r>
      <w:r w:rsidR="0005356A">
        <w:t xml:space="preserve">, </w:t>
      </w:r>
      <w:r>
        <w:t>£</w:t>
      </w:r>
      <w:r w:rsidR="0005356A">
        <w:t>130.85</w:t>
      </w:r>
      <w:r>
        <w:t xml:space="preserve"> from VAT reclaim, £</w:t>
      </w:r>
      <w:r w:rsidR="0005356A">
        <w:t>1000 from filming, £5000 from the sale of the land behind the Upper Pumphouse</w:t>
      </w:r>
      <w:r w:rsidR="00931F41">
        <w:t>, £10 rent, £557 insurance contribution , totalling £17,159.95</w:t>
      </w:r>
    </w:p>
    <w:p w14:paraId="45729EC5" w14:textId="34882D0F" w:rsidR="00B15D94" w:rsidRDefault="00000000">
      <w:r>
        <w:t>Staff costs were £</w:t>
      </w:r>
      <w:r w:rsidR="00931F41">
        <w:t>6840.27</w:t>
      </w:r>
    </w:p>
    <w:p w14:paraId="5941B9A4" w14:textId="0C62790B" w:rsidR="00B15D94" w:rsidRDefault="00000000">
      <w:r>
        <w:t>Other costs include</w:t>
      </w:r>
      <w:r w:rsidR="00931F41">
        <w:t>d</w:t>
      </w:r>
      <w:r>
        <w:t xml:space="preserve"> insurance @ £1</w:t>
      </w:r>
      <w:r w:rsidR="00931F41">
        <w:t>588.31</w:t>
      </w:r>
      <w:r>
        <w:t>, IT &amp; audit costs @ £</w:t>
      </w:r>
      <w:r w:rsidR="00931F41">
        <w:t>538.79</w:t>
      </w:r>
      <w:r>
        <w:t>, admin costs @ £</w:t>
      </w:r>
      <w:r w:rsidR="00931F41">
        <w:t>273.72</w:t>
      </w:r>
      <w:r>
        <w:t>, membership fees @ £</w:t>
      </w:r>
      <w:r w:rsidR="00931F41">
        <w:t>264.94</w:t>
      </w:r>
      <w:r>
        <w:t>,  grant towards the bulletin @ £400</w:t>
      </w:r>
    </w:p>
    <w:p w14:paraId="44AFC3F0" w14:textId="2CB702E7" w:rsidR="00931F41" w:rsidRDefault="00931F41">
      <w:r>
        <w:t>We also paid for the new flooring for the kitchen @ £ 1290 increasing the donation to the Parish Hall to £1500 with a cheque for £210 , tree survey @ £1279.50</w:t>
      </w:r>
    </w:p>
    <w:p w14:paraId="388B2735" w14:textId="6B6F94BF" w:rsidR="00931F41" w:rsidRDefault="00931F41">
      <w:r>
        <w:t>From the current account starting balance £</w:t>
      </w:r>
      <w:r w:rsidRPr="00931F41">
        <w:t>21</w:t>
      </w:r>
      <w:r>
        <w:t>,</w:t>
      </w:r>
      <w:r w:rsidRPr="00931F41">
        <w:t>694.13</w:t>
      </w:r>
      <w:r>
        <w:t xml:space="preserve"> was moved into the Reserve account and then £20,000 of that was placed into a 95 Day Access account, interest earned on both accounts was </w:t>
      </w:r>
      <w:r w:rsidR="003037B9">
        <w:t xml:space="preserve"> £618.33 (</w:t>
      </w:r>
      <w:r>
        <w:t>£</w:t>
      </w:r>
      <w:r w:rsidR="003037B9">
        <w:t>111.84+£506.49)</w:t>
      </w:r>
    </w:p>
    <w:p w14:paraId="497BACC2" w14:textId="20F11436" w:rsidR="00B15D94" w:rsidRDefault="00000000" w:rsidP="00BF3594">
      <w:pPr>
        <w:spacing w:after="0" w:line="240" w:lineRule="auto"/>
      </w:pPr>
      <w:r>
        <w:t xml:space="preserve">Closing balance on </w:t>
      </w:r>
      <w:r w:rsidR="00931F41">
        <w:t xml:space="preserve">current </w:t>
      </w:r>
      <w:r>
        <w:t>account £</w:t>
      </w:r>
      <w:r w:rsidR="00931F41">
        <w:t>8,018.95</w:t>
      </w:r>
    </w:p>
    <w:p w14:paraId="49297E2A" w14:textId="4299C1BC" w:rsidR="003037B9" w:rsidRDefault="003037B9" w:rsidP="00BF3594">
      <w:pPr>
        <w:spacing w:after="0" w:line="240" w:lineRule="auto"/>
      </w:pPr>
      <w:r>
        <w:t>Closing balance on reserve account £1,808.15</w:t>
      </w:r>
    </w:p>
    <w:p w14:paraId="73B6BFBA" w14:textId="525FDC78" w:rsidR="003037B9" w:rsidRDefault="003037B9" w:rsidP="00BF3594">
      <w:pPr>
        <w:spacing w:after="0" w:line="240" w:lineRule="auto"/>
      </w:pPr>
      <w:r>
        <w:t>Closing balance on 95 Day Access account £20,506.48</w:t>
      </w:r>
    </w:p>
    <w:p w14:paraId="66C58DE6" w14:textId="77777777" w:rsidR="00FE685E" w:rsidRDefault="00FE685E"/>
    <w:p w14:paraId="059A26CD" w14:textId="78080570" w:rsidR="00B15D94" w:rsidRDefault="00000000">
      <w:r>
        <w:t>Caroline Constable – Clerk &amp; RFO</w:t>
      </w:r>
    </w:p>
    <w:sectPr w:rsidR="00B15D94">
      <w:pgSz w:w="11906" w:h="16838"/>
      <w:pgMar w:top="709" w:right="991"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6A9A0" w14:textId="77777777" w:rsidR="00111530" w:rsidRDefault="00111530">
      <w:pPr>
        <w:spacing w:after="0" w:line="240" w:lineRule="auto"/>
      </w:pPr>
      <w:r>
        <w:separator/>
      </w:r>
    </w:p>
  </w:endnote>
  <w:endnote w:type="continuationSeparator" w:id="0">
    <w:p w14:paraId="694F1BB3" w14:textId="77777777" w:rsidR="00111530" w:rsidRDefault="0011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F536A" w14:textId="77777777" w:rsidR="00111530" w:rsidRDefault="00111530">
      <w:pPr>
        <w:spacing w:after="0" w:line="240" w:lineRule="auto"/>
      </w:pPr>
      <w:r>
        <w:rPr>
          <w:color w:val="000000"/>
        </w:rPr>
        <w:separator/>
      </w:r>
    </w:p>
  </w:footnote>
  <w:footnote w:type="continuationSeparator" w:id="0">
    <w:p w14:paraId="00E8C368" w14:textId="77777777" w:rsidR="00111530" w:rsidRDefault="001115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15D94"/>
    <w:rsid w:val="00015F0B"/>
    <w:rsid w:val="0005356A"/>
    <w:rsid w:val="00111530"/>
    <w:rsid w:val="003037B9"/>
    <w:rsid w:val="004870CF"/>
    <w:rsid w:val="004C538C"/>
    <w:rsid w:val="006D2CA5"/>
    <w:rsid w:val="00931F41"/>
    <w:rsid w:val="00B15D94"/>
    <w:rsid w:val="00B968D1"/>
    <w:rsid w:val="00BF3594"/>
    <w:rsid w:val="00CA06C7"/>
    <w:rsid w:val="00FE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1AC5"/>
  <w15:docId w15:val="{C3A99D87-6820-4E80-90D8-91307BA8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Budworth PC Clerk</dc:creator>
  <dc:description/>
  <cp:lastModifiedBy>Great Budworth PC Clerk</cp:lastModifiedBy>
  <cp:revision>8</cp:revision>
  <dcterms:created xsi:type="dcterms:W3CDTF">2025-05-07T09:56:00Z</dcterms:created>
  <dcterms:modified xsi:type="dcterms:W3CDTF">2025-05-07T10:33:00Z</dcterms:modified>
</cp:coreProperties>
</file>