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8892" w14:textId="403C7367" w:rsidR="00D41C74" w:rsidRDefault="00D41C74" w:rsidP="009C2066">
      <w:pPr>
        <w:jc w:val="both"/>
        <w:rPr>
          <w:rFonts w:ascii="Arial" w:hAnsi="Arial" w:cs="Arial"/>
          <w:color w:val="000000" w:themeColor="text1"/>
          <w:sz w:val="24"/>
          <w:szCs w:val="24"/>
          <w:u w:val="single"/>
        </w:rPr>
      </w:pPr>
    </w:p>
    <w:p w14:paraId="2AF91D68" w14:textId="5D998888" w:rsidR="00655DBC" w:rsidRDefault="00655DBC" w:rsidP="009C2066">
      <w:pPr>
        <w:jc w:val="both"/>
        <w:rPr>
          <w:rFonts w:ascii="Arial" w:hAnsi="Arial" w:cs="Arial"/>
          <w:color w:val="000000" w:themeColor="text1"/>
          <w:sz w:val="24"/>
          <w:szCs w:val="24"/>
          <w:u w:val="single"/>
        </w:rPr>
      </w:pPr>
      <w:r w:rsidRPr="007912D7">
        <w:rPr>
          <w:rFonts w:ascii="Arial" w:hAnsi="Arial" w:cs="Arial"/>
          <w:color w:val="000000" w:themeColor="text1"/>
          <w:sz w:val="24"/>
          <w:szCs w:val="24"/>
          <w:u w:val="single"/>
        </w:rPr>
        <w:t xml:space="preserve">Minutes of </w:t>
      </w:r>
      <w:r w:rsidR="00AE695B">
        <w:rPr>
          <w:rFonts w:ascii="Arial" w:hAnsi="Arial" w:cs="Arial"/>
          <w:color w:val="000000" w:themeColor="text1"/>
          <w:sz w:val="24"/>
          <w:szCs w:val="24"/>
          <w:u w:val="single"/>
        </w:rPr>
        <w:t>Great Budworth</w:t>
      </w:r>
      <w:r w:rsidRPr="007912D7">
        <w:rPr>
          <w:rFonts w:ascii="Arial" w:hAnsi="Arial" w:cs="Arial"/>
          <w:color w:val="000000" w:themeColor="text1"/>
          <w:sz w:val="24"/>
          <w:szCs w:val="24"/>
          <w:u w:val="single"/>
        </w:rPr>
        <w:t xml:space="preserve"> Parish Council meeting held on </w:t>
      </w:r>
      <w:r w:rsidR="00CC4439">
        <w:rPr>
          <w:rFonts w:ascii="Arial" w:hAnsi="Arial" w:cs="Arial"/>
          <w:color w:val="000000" w:themeColor="text1"/>
          <w:sz w:val="24"/>
          <w:szCs w:val="24"/>
          <w:u w:val="single"/>
        </w:rPr>
        <w:t>12</w:t>
      </w:r>
      <w:r w:rsidR="00CC4439" w:rsidRPr="00CC4439">
        <w:rPr>
          <w:rFonts w:ascii="Arial" w:hAnsi="Arial" w:cs="Arial"/>
          <w:color w:val="000000" w:themeColor="text1"/>
          <w:sz w:val="24"/>
          <w:szCs w:val="24"/>
          <w:u w:val="single"/>
          <w:vertAlign w:val="superscript"/>
        </w:rPr>
        <w:t>th</w:t>
      </w:r>
      <w:r w:rsidR="00CC4439">
        <w:rPr>
          <w:rFonts w:ascii="Arial" w:hAnsi="Arial" w:cs="Arial"/>
          <w:color w:val="000000" w:themeColor="text1"/>
          <w:sz w:val="24"/>
          <w:szCs w:val="24"/>
          <w:u w:val="single"/>
        </w:rPr>
        <w:t xml:space="preserve"> Ma</w:t>
      </w:r>
      <w:r w:rsidR="00703032">
        <w:rPr>
          <w:rFonts w:ascii="Arial" w:hAnsi="Arial" w:cs="Arial"/>
          <w:color w:val="000000" w:themeColor="text1"/>
          <w:sz w:val="24"/>
          <w:szCs w:val="24"/>
          <w:u w:val="single"/>
        </w:rPr>
        <w:t>y</w:t>
      </w:r>
      <w:r w:rsidR="00DA5CB3">
        <w:rPr>
          <w:rFonts w:ascii="Arial" w:hAnsi="Arial" w:cs="Arial"/>
          <w:color w:val="000000" w:themeColor="text1"/>
          <w:sz w:val="24"/>
          <w:szCs w:val="24"/>
          <w:u w:val="single"/>
        </w:rPr>
        <w:t xml:space="preserve"> 202</w:t>
      </w:r>
      <w:r w:rsidR="007F28B3">
        <w:rPr>
          <w:rFonts w:ascii="Arial" w:hAnsi="Arial" w:cs="Arial"/>
          <w:color w:val="000000" w:themeColor="text1"/>
          <w:sz w:val="24"/>
          <w:szCs w:val="24"/>
          <w:u w:val="single"/>
        </w:rPr>
        <w:t>5</w:t>
      </w:r>
    </w:p>
    <w:p w14:paraId="3446DA70" w14:textId="77777777" w:rsidR="009C2066" w:rsidRPr="007912D7" w:rsidRDefault="009C2066" w:rsidP="009C2066">
      <w:pPr>
        <w:jc w:val="both"/>
        <w:rPr>
          <w:rFonts w:ascii="Arial" w:hAnsi="Arial" w:cs="Arial"/>
          <w:color w:val="000000" w:themeColor="text1"/>
          <w:sz w:val="24"/>
          <w:szCs w:val="24"/>
          <w:u w:val="single"/>
        </w:rPr>
      </w:pPr>
    </w:p>
    <w:p w14:paraId="30EB4186" w14:textId="00D12F6E" w:rsidR="00DB2F86" w:rsidRDefault="00655DBC" w:rsidP="009C2066">
      <w:pPr>
        <w:rPr>
          <w:rFonts w:ascii="Arial" w:hAnsi="Arial" w:cs="Arial"/>
          <w:color w:val="000000" w:themeColor="text1"/>
          <w:sz w:val="24"/>
          <w:szCs w:val="24"/>
        </w:rPr>
      </w:pPr>
      <w:r w:rsidRPr="007912D7">
        <w:rPr>
          <w:rFonts w:ascii="Arial" w:hAnsi="Arial" w:cs="Arial"/>
          <w:color w:val="000000" w:themeColor="text1"/>
          <w:sz w:val="24"/>
          <w:szCs w:val="24"/>
        </w:rPr>
        <w:t xml:space="preserve">The meeting opened at </w:t>
      </w:r>
      <w:r w:rsidR="00C640D9">
        <w:rPr>
          <w:rFonts w:ascii="Arial" w:hAnsi="Arial" w:cs="Arial"/>
          <w:color w:val="000000" w:themeColor="text1"/>
          <w:sz w:val="24"/>
          <w:szCs w:val="24"/>
        </w:rPr>
        <w:t>1</w:t>
      </w:r>
      <w:r w:rsidR="00581A3C">
        <w:rPr>
          <w:rFonts w:ascii="Arial" w:hAnsi="Arial" w:cs="Arial"/>
          <w:color w:val="000000" w:themeColor="text1"/>
          <w:sz w:val="24"/>
          <w:szCs w:val="24"/>
        </w:rPr>
        <w:t>9:</w:t>
      </w:r>
      <w:r w:rsidR="00703032">
        <w:rPr>
          <w:rFonts w:ascii="Arial" w:hAnsi="Arial" w:cs="Arial"/>
          <w:color w:val="000000" w:themeColor="text1"/>
          <w:sz w:val="24"/>
          <w:szCs w:val="24"/>
        </w:rPr>
        <w:t>31</w:t>
      </w:r>
    </w:p>
    <w:p w14:paraId="1591BC02" w14:textId="77777777" w:rsidR="00DB2F86" w:rsidRDefault="00DB2F86" w:rsidP="009C2066">
      <w:pPr>
        <w:rPr>
          <w:rFonts w:ascii="Arial" w:hAnsi="Arial" w:cs="Arial"/>
          <w:color w:val="000000" w:themeColor="text1"/>
          <w:sz w:val="24"/>
          <w:szCs w:val="24"/>
        </w:rPr>
      </w:pPr>
    </w:p>
    <w:p w14:paraId="2BBDCFCB" w14:textId="77777777" w:rsidR="009C2066" w:rsidRDefault="00655DBC" w:rsidP="009C2066">
      <w:pPr>
        <w:rPr>
          <w:rFonts w:ascii="Arial" w:hAnsi="Arial" w:cs="Arial"/>
          <w:color w:val="000000" w:themeColor="text1"/>
          <w:sz w:val="24"/>
          <w:szCs w:val="24"/>
        </w:rPr>
      </w:pPr>
      <w:r w:rsidRPr="007912D7">
        <w:rPr>
          <w:rFonts w:ascii="Arial" w:hAnsi="Arial" w:cs="Arial"/>
          <w:b/>
          <w:color w:val="000000" w:themeColor="text1"/>
          <w:sz w:val="24"/>
          <w:szCs w:val="24"/>
        </w:rPr>
        <w:t>Present</w:t>
      </w:r>
      <w:r w:rsidRPr="007912D7">
        <w:rPr>
          <w:rFonts w:ascii="Arial" w:hAnsi="Arial" w:cs="Arial"/>
          <w:color w:val="000000" w:themeColor="text1"/>
          <w:sz w:val="24"/>
          <w:szCs w:val="24"/>
        </w:rPr>
        <w:t>:</w:t>
      </w:r>
    </w:p>
    <w:p w14:paraId="310EAE04" w14:textId="73963F66" w:rsidR="00E95A60" w:rsidRDefault="00F1247A" w:rsidP="00F1247A">
      <w:pPr>
        <w:rPr>
          <w:rFonts w:ascii="Arial" w:hAnsi="Arial" w:cs="Arial"/>
          <w:color w:val="000000" w:themeColor="text1"/>
          <w:sz w:val="24"/>
          <w:szCs w:val="24"/>
        </w:rPr>
      </w:pPr>
      <w:r w:rsidRPr="007912D7">
        <w:rPr>
          <w:rFonts w:ascii="Arial" w:hAnsi="Arial" w:cs="Arial"/>
          <w:color w:val="000000" w:themeColor="text1"/>
          <w:sz w:val="24"/>
          <w:szCs w:val="24"/>
        </w:rPr>
        <w:t xml:space="preserve">Parish </w:t>
      </w:r>
      <w:r>
        <w:rPr>
          <w:rFonts w:ascii="Arial" w:hAnsi="Arial" w:cs="Arial"/>
          <w:color w:val="000000" w:themeColor="text1"/>
          <w:sz w:val="24"/>
          <w:szCs w:val="24"/>
        </w:rPr>
        <w:t>Cllr</w:t>
      </w:r>
      <w:r w:rsidRPr="007912D7">
        <w:rPr>
          <w:rFonts w:ascii="Arial" w:hAnsi="Arial" w:cs="Arial"/>
          <w:color w:val="000000" w:themeColor="text1"/>
          <w:sz w:val="24"/>
          <w:szCs w:val="24"/>
        </w:rPr>
        <w:t>s</w:t>
      </w:r>
      <w:r w:rsidR="00E95A60">
        <w:rPr>
          <w:rFonts w:ascii="Arial" w:hAnsi="Arial" w:cs="Arial"/>
          <w:color w:val="000000" w:themeColor="text1"/>
          <w:sz w:val="24"/>
          <w:szCs w:val="24"/>
        </w:rPr>
        <w:t>:</w:t>
      </w:r>
      <w:r w:rsidRPr="007912D7">
        <w:rPr>
          <w:rFonts w:ascii="Arial" w:hAnsi="Arial" w:cs="Arial"/>
          <w:color w:val="000000" w:themeColor="text1"/>
          <w:sz w:val="24"/>
          <w:szCs w:val="24"/>
        </w:rPr>
        <w:t xml:space="preserve"> Chair </w:t>
      </w:r>
      <w:r w:rsidR="000B75D2">
        <w:rPr>
          <w:rFonts w:ascii="Arial" w:hAnsi="Arial" w:cs="Arial"/>
          <w:color w:val="000000" w:themeColor="text1"/>
          <w:sz w:val="24"/>
          <w:szCs w:val="24"/>
        </w:rPr>
        <w:t>Dave Wilkinson (DW)</w:t>
      </w:r>
      <w:r>
        <w:rPr>
          <w:rFonts w:ascii="Arial" w:hAnsi="Arial" w:cs="Arial"/>
          <w:color w:val="000000" w:themeColor="text1"/>
          <w:sz w:val="24"/>
          <w:szCs w:val="24"/>
        </w:rPr>
        <w:t xml:space="preserve">, </w:t>
      </w:r>
      <w:r w:rsidR="00703032">
        <w:rPr>
          <w:rFonts w:ascii="Arial" w:hAnsi="Arial" w:cs="Arial"/>
          <w:color w:val="000000" w:themeColor="text1"/>
          <w:sz w:val="24"/>
          <w:szCs w:val="24"/>
        </w:rPr>
        <w:t xml:space="preserve">Vice Chair Cllr Justin Culver (JC), </w:t>
      </w:r>
      <w:r>
        <w:rPr>
          <w:rFonts w:ascii="Arial" w:hAnsi="Arial" w:cs="Arial"/>
          <w:color w:val="000000" w:themeColor="text1"/>
          <w:sz w:val="24"/>
          <w:szCs w:val="24"/>
        </w:rPr>
        <w:t>Cllr Steven Jennings (SJ), Cllr Karen Williams (KW)</w:t>
      </w:r>
      <w:r w:rsidR="00243ADB">
        <w:rPr>
          <w:rFonts w:ascii="Arial" w:hAnsi="Arial" w:cs="Arial"/>
          <w:color w:val="000000" w:themeColor="text1"/>
          <w:sz w:val="24"/>
          <w:szCs w:val="24"/>
        </w:rPr>
        <w:t>, Cllr Steve Coppell (SC) and Cllr Tyler Hutton (TH)</w:t>
      </w:r>
      <w:r w:rsidR="00E95A60" w:rsidRPr="00E95A60">
        <w:rPr>
          <w:rFonts w:ascii="Arial" w:hAnsi="Arial" w:cs="Arial"/>
          <w:color w:val="000000" w:themeColor="text1"/>
          <w:sz w:val="24"/>
          <w:szCs w:val="24"/>
        </w:rPr>
        <w:t xml:space="preserve"> </w:t>
      </w:r>
    </w:p>
    <w:p w14:paraId="10AF91AE" w14:textId="77777777" w:rsidR="00E95A60" w:rsidRPr="00E95A60" w:rsidRDefault="00E95A60" w:rsidP="00F1247A">
      <w:pPr>
        <w:rPr>
          <w:rFonts w:ascii="Arial" w:hAnsi="Arial" w:cs="Arial"/>
          <w:color w:val="000000" w:themeColor="text1"/>
          <w:sz w:val="10"/>
          <w:szCs w:val="10"/>
        </w:rPr>
      </w:pPr>
    </w:p>
    <w:p w14:paraId="46E71290" w14:textId="5AC9C6C6" w:rsidR="00F1247A" w:rsidRDefault="00E95A60" w:rsidP="00F1247A">
      <w:pPr>
        <w:rPr>
          <w:rFonts w:ascii="Arial" w:hAnsi="Arial" w:cs="Arial"/>
          <w:color w:val="000000" w:themeColor="text1"/>
          <w:sz w:val="24"/>
          <w:szCs w:val="24"/>
        </w:rPr>
      </w:pPr>
      <w:r>
        <w:rPr>
          <w:rFonts w:ascii="Arial" w:hAnsi="Arial" w:cs="Arial"/>
          <w:color w:val="000000" w:themeColor="text1"/>
          <w:sz w:val="24"/>
          <w:szCs w:val="24"/>
        </w:rPr>
        <w:t>Ward Cllrs: Lynn Gibbon (LG)</w:t>
      </w:r>
      <w:r w:rsidR="00703032">
        <w:rPr>
          <w:rFonts w:ascii="Arial" w:hAnsi="Arial" w:cs="Arial"/>
          <w:color w:val="000000" w:themeColor="text1"/>
          <w:sz w:val="24"/>
          <w:szCs w:val="24"/>
        </w:rPr>
        <w:t xml:space="preserve"> and Phil Marshall (PM)</w:t>
      </w:r>
    </w:p>
    <w:p w14:paraId="72F0727F" w14:textId="77777777" w:rsidR="00D14827" w:rsidRPr="00C6671F" w:rsidRDefault="00D14827" w:rsidP="009C2066">
      <w:pPr>
        <w:rPr>
          <w:rFonts w:ascii="Arial" w:hAnsi="Arial" w:cs="Arial"/>
          <w:color w:val="000000" w:themeColor="text1"/>
          <w:sz w:val="10"/>
          <w:szCs w:val="10"/>
        </w:rPr>
      </w:pPr>
    </w:p>
    <w:p w14:paraId="6FEECEBE" w14:textId="171CC27A" w:rsidR="00655DBC" w:rsidRDefault="00FA640E" w:rsidP="009C2066">
      <w:pPr>
        <w:rPr>
          <w:rFonts w:ascii="Arial" w:hAnsi="Arial" w:cs="Arial"/>
          <w:color w:val="000000" w:themeColor="text1"/>
          <w:sz w:val="24"/>
          <w:szCs w:val="24"/>
          <w:lang w:val="fr-FR"/>
        </w:rPr>
      </w:pPr>
      <w:r>
        <w:rPr>
          <w:rFonts w:ascii="Arial" w:hAnsi="Arial" w:cs="Arial"/>
          <w:color w:val="000000" w:themeColor="text1"/>
          <w:sz w:val="24"/>
          <w:szCs w:val="24"/>
        </w:rPr>
        <w:t>Clerk:</w:t>
      </w:r>
      <w:r w:rsidR="00655DBC" w:rsidRPr="007912D7">
        <w:rPr>
          <w:rFonts w:ascii="Arial" w:hAnsi="Arial" w:cs="Arial"/>
          <w:color w:val="000000" w:themeColor="text1"/>
          <w:sz w:val="24"/>
          <w:szCs w:val="24"/>
          <w:lang w:val="fr-FR"/>
        </w:rPr>
        <w:t xml:space="preserve"> Caroline Constable (CC)</w:t>
      </w:r>
    </w:p>
    <w:p w14:paraId="6D79FF41" w14:textId="77777777" w:rsidR="00DB2F86" w:rsidRDefault="00DB2F86" w:rsidP="009C2066">
      <w:pPr>
        <w:rPr>
          <w:rFonts w:ascii="Arial" w:hAnsi="Arial" w:cs="Arial"/>
          <w:color w:val="000000" w:themeColor="text1"/>
          <w:sz w:val="24"/>
          <w:szCs w:val="24"/>
          <w:lang w:val="fr-FR"/>
        </w:rPr>
      </w:pPr>
    </w:p>
    <w:p w14:paraId="17C41268" w14:textId="77777777" w:rsidR="009C2066" w:rsidRDefault="00655DBC" w:rsidP="009C2066">
      <w:pPr>
        <w:rPr>
          <w:rFonts w:ascii="Arial" w:hAnsi="Arial" w:cs="Arial"/>
          <w:color w:val="000000" w:themeColor="text1"/>
          <w:sz w:val="24"/>
          <w:szCs w:val="24"/>
        </w:rPr>
      </w:pPr>
      <w:r w:rsidRPr="007912D7">
        <w:rPr>
          <w:rFonts w:ascii="Arial" w:hAnsi="Arial" w:cs="Arial"/>
          <w:b/>
          <w:color w:val="000000" w:themeColor="text1"/>
          <w:sz w:val="24"/>
          <w:szCs w:val="24"/>
          <w:lang w:val="fr-FR"/>
        </w:rPr>
        <w:t>Apologies</w:t>
      </w:r>
      <w:r w:rsidRPr="007912D7">
        <w:rPr>
          <w:rFonts w:ascii="Arial" w:hAnsi="Arial" w:cs="Arial"/>
          <w:color w:val="000000" w:themeColor="text1"/>
          <w:sz w:val="24"/>
          <w:szCs w:val="24"/>
          <w:lang w:val="fr-FR"/>
        </w:rPr>
        <w:t>:</w:t>
      </w:r>
      <w:r w:rsidR="00E03A3F" w:rsidRPr="00E03A3F">
        <w:rPr>
          <w:rFonts w:ascii="Arial" w:hAnsi="Arial" w:cs="Arial"/>
          <w:color w:val="000000" w:themeColor="text1"/>
          <w:sz w:val="24"/>
          <w:szCs w:val="24"/>
        </w:rPr>
        <w:t xml:space="preserve"> </w:t>
      </w:r>
    </w:p>
    <w:p w14:paraId="7A66049B" w14:textId="3F5C39CB" w:rsidR="006E297E" w:rsidRDefault="000B75D2" w:rsidP="006E297E">
      <w:pPr>
        <w:rPr>
          <w:rFonts w:ascii="Arial" w:hAnsi="Arial" w:cs="Arial"/>
          <w:color w:val="000000" w:themeColor="text1"/>
          <w:sz w:val="24"/>
          <w:szCs w:val="24"/>
        </w:rPr>
      </w:pPr>
      <w:r>
        <w:rPr>
          <w:rFonts w:ascii="Arial" w:hAnsi="Arial" w:cs="Arial"/>
          <w:color w:val="000000" w:themeColor="text1"/>
          <w:sz w:val="24"/>
          <w:szCs w:val="24"/>
        </w:rPr>
        <w:t>Apologies received from</w:t>
      </w:r>
      <w:r w:rsidR="00E95A60" w:rsidRPr="00E95A60">
        <w:rPr>
          <w:rFonts w:ascii="Arial" w:hAnsi="Arial" w:cs="Arial"/>
          <w:color w:val="000000" w:themeColor="text1"/>
          <w:sz w:val="24"/>
          <w:szCs w:val="24"/>
        </w:rPr>
        <w:t xml:space="preserve"> </w:t>
      </w:r>
      <w:r w:rsidR="00703032">
        <w:rPr>
          <w:rFonts w:ascii="Arial" w:hAnsi="Arial" w:cs="Arial"/>
          <w:color w:val="000000" w:themeColor="text1"/>
          <w:sz w:val="24"/>
          <w:szCs w:val="24"/>
        </w:rPr>
        <w:t>Ward Cllr Norman Wrigt (NW)</w:t>
      </w:r>
    </w:p>
    <w:p w14:paraId="2704D8C7" w14:textId="77777777" w:rsidR="00243ADB" w:rsidRPr="00BC6A0D" w:rsidRDefault="00243ADB" w:rsidP="006E297E">
      <w:pPr>
        <w:rPr>
          <w:rFonts w:ascii="Arial" w:hAnsi="Arial" w:cs="Arial"/>
          <w:color w:val="000000" w:themeColor="text1"/>
          <w:sz w:val="10"/>
          <w:szCs w:val="10"/>
        </w:rPr>
      </w:pPr>
    </w:p>
    <w:p w14:paraId="449E6A44" w14:textId="77777777" w:rsidR="00C640D9" w:rsidRPr="00C6671F" w:rsidRDefault="00C640D9" w:rsidP="009C2066">
      <w:pPr>
        <w:rPr>
          <w:rFonts w:ascii="Arial" w:hAnsi="Arial" w:cs="Arial"/>
          <w:color w:val="000000" w:themeColor="text1"/>
          <w:sz w:val="10"/>
          <w:szCs w:val="10"/>
        </w:rPr>
      </w:pPr>
    </w:p>
    <w:p w14:paraId="7BDB94E5" w14:textId="77777777" w:rsidR="00655DBC" w:rsidRPr="007912D7" w:rsidRDefault="00655DBC" w:rsidP="00655DBC">
      <w:pPr>
        <w:rPr>
          <w:rFonts w:ascii="Arial" w:hAnsi="Arial" w:cs="Arial"/>
          <w:b/>
          <w:sz w:val="24"/>
          <w:szCs w:val="24"/>
        </w:rPr>
      </w:pPr>
      <w:r w:rsidRPr="007912D7">
        <w:rPr>
          <w:rFonts w:ascii="Arial" w:hAnsi="Arial" w:cs="Arial"/>
          <w:b/>
          <w:sz w:val="24"/>
          <w:szCs w:val="24"/>
        </w:rPr>
        <w:t xml:space="preserve">Declarations of interest: </w:t>
      </w:r>
    </w:p>
    <w:p w14:paraId="31EC176B" w14:textId="54312CCB" w:rsidR="00655DBC" w:rsidRDefault="000B75D2" w:rsidP="00655DBC">
      <w:pPr>
        <w:rPr>
          <w:rFonts w:ascii="Arial" w:hAnsi="Arial" w:cs="Arial"/>
          <w:sz w:val="24"/>
          <w:szCs w:val="24"/>
        </w:rPr>
      </w:pPr>
      <w:r>
        <w:rPr>
          <w:rFonts w:ascii="Arial" w:hAnsi="Arial" w:cs="Arial"/>
          <w:sz w:val="24"/>
          <w:szCs w:val="24"/>
        </w:rPr>
        <w:t>No d</w:t>
      </w:r>
      <w:r w:rsidR="00C107D6">
        <w:rPr>
          <w:rFonts w:ascii="Arial" w:hAnsi="Arial" w:cs="Arial"/>
          <w:sz w:val="24"/>
          <w:szCs w:val="24"/>
        </w:rPr>
        <w:t>e</w:t>
      </w:r>
      <w:r w:rsidR="002A6539">
        <w:rPr>
          <w:rFonts w:ascii="Arial" w:hAnsi="Arial" w:cs="Arial"/>
          <w:sz w:val="24"/>
          <w:szCs w:val="24"/>
        </w:rPr>
        <w:t>claration</w:t>
      </w:r>
      <w:r>
        <w:rPr>
          <w:rFonts w:ascii="Arial" w:hAnsi="Arial" w:cs="Arial"/>
          <w:sz w:val="24"/>
          <w:szCs w:val="24"/>
        </w:rPr>
        <w:t>s</w:t>
      </w:r>
      <w:r w:rsidR="002A6539">
        <w:rPr>
          <w:rFonts w:ascii="Arial" w:hAnsi="Arial" w:cs="Arial"/>
          <w:sz w:val="24"/>
          <w:szCs w:val="24"/>
        </w:rPr>
        <w:t xml:space="preserve"> of interest</w:t>
      </w:r>
    </w:p>
    <w:p w14:paraId="1856B595" w14:textId="77777777" w:rsidR="00BC6A0D" w:rsidRPr="00BC6A0D" w:rsidRDefault="00BC6A0D" w:rsidP="00655DBC">
      <w:pPr>
        <w:rPr>
          <w:rFonts w:ascii="Arial" w:hAnsi="Arial" w:cs="Arial"/>
          <w:b/>
          <w:sz w:val="10"/>
          <w:szCs w:val="10"/>
        </w:rPr>
      </w:pPr>
    </w:p>
    <w:p w14:paraId="494B3205" w14:textId="77777777" w:rsidR="00655DBC" w:rsidRPr="007912D7" w:rsidRDefault="00655DBC" w:rsidP="00655DBC">
      <w:pPr>
        <w:tabs>
          <w:tab w:val="left" w:pos="6168"/>
        </w:tabs>
        <w:rPr>
          <w:rFonts w:ascii="Arial" w:hAnsi="Arial" w:cs="Arial"/>
          <w:b/>
          <w:sz w:val="24"/>
          <w:szCs w:val="24"/>
        </w:rPr>
      </w:pPr>
      <w:r w:rsidRPr="007912D7">
        <w:rPr>
          <w:rFonts w:ascii="Arial" w:hAnsi="Arial" w:cs="Arial"/>
          <w:b/>
          <w:sz w:val="24"/>
          <w:szCs w:val="24"/>
        </w:rPr>
        <w:t xml:space="preserve">Dispensations: </w:t>
      </w:r>
      <w:r>
        <w:rPr>
          <w:rFonts w:ascii="Arial" w:hAnsi="Arial" w:cs="Arial"/>
          <w:b/>
          <w:sz w:val="24"/>
          <w:szCs w:val="24"/>
        </w:rPr>
        <w:tab/>
      </w:r>
    </w:p>
    <w:p w14:paraId="64CAD4F6" w14:textId="77777777" w:rsidR="00655DBC" w:rsidRDefault="00655DBC" w:rsidP="00655DBC">
      <w:pPr>
        <w:rPr>
          <w:rFonts w:ascii="Arial" w:hAnsi="Arial" w:cs="Arial"/>
          <w:sz w:val="24"/>
          <w:szCs w:val="24"/>
        </w:rPr>
      </w:pPr>
      <w:r w:rsidRPr="007912D7">
        <w:rPr>
          <w:rFonts w:ascii="Arial" w:hAnsi="Arial" w:cs="Arial"/>
          <w:sz w:val="24"/>
          <w:szCs w:val="24"/>
        </w:rPr>
        <w:t>There were no dispensations</w:t>
      </w:r>
    </w:p>
    <w:p w14:paraId="56548031" w14:textId="77777777" w:rsidR="00BC6A0D" w:rsidRPr="00BC6A0D" w:rsidRDefault="00BC6A0D" w:rsidP="00655DBC">
      <w:pPr>
        <w:rPr>
          <w:rFonts w:ascii="Arial" w:hAnsi="Arial" w:cs="Arial"/>
          <w:b/>
          <w:sz w:val="10"/>
          <w:szCs w:val="10"/>
        </w:rPr>
      </w:pPr>
    </w:p>
    <w:p w14:paraId="5458D7D4" w14:textId="77777777" w:rsidR="00655DBC" w:rsidRPr="007912D7" w:rsidRDefault="00655DBC" w:rsidP="00655DBC">
      <w:pPr>
        <w:rPr>
          <w:rFonts w:ascii="Arial" w:hAnsi="Arial" w:cs="Arial"/>
          <w:b/>
          <w:sz w:val="24"/>
          <w:szCs w:val="24"/>
        </w:rPr>
      </w:pPr>
      <w:r w:rsidRPr="007912D7">
        <w:rPr>
          <w:rFonts w:ascii="Arial" w:hAnsi="Arial" w:cs="Arial"/>
          <w:b/>
          <w:sz w:val="24"/>
          <w:szCs w:val="24"/>
        </w:rPr>
        <w:t xml:space="preserve">Public Forum: </w:t>
      </w:r>
    </w:p>
    <w:p w14:paraId="6E033A88" w14:textId="67F25102" w:rsidR="00B47796" w:rsidRDefault="00703032" w:rsidP="00DB2F86">
      <w:pPr>
        <w:rPr>
          <w:rFonts w:ascii="Arial" w:hAnsi="Arial" w:cs="Arial"/>
          <w:sz w:val="24"/>
          <w:szCs w:val="24"/>
        </w:rPr>
      </w:pPr>
      <w:r>
        <w:rPr>
          <w:rFonts w:ascii="Arial" w:hAnsi="Arial" w:cs="Arial"/>
          <w:sz w:val="24"/>
          <w:szCs w:val="24"/>
        </w:rPr>
        <w:t xml:space="preserve">Six </w:t>
      </w:r>
      <w:r w:rsidR="00731701">
        <w:rPr>
          <w:rFonts w:ascii="Arial" w:hAnsi="Arial" w:cs="Arial"/>
          <w:sz w:val="24"/>
          <w:szCs w:val="24"/>
        </w:rPr>
        <w:t>residents</w:t>
      </w:r>
      <w:r>
        <w:rPr>
          <w:rFonts w:ascii="Arial" w:hAnsi="Arial" w:cs="Arial"/>
          <w:sz w:val="24"/>
          <w:szCs w:val="24"/>
        </w:rPr>
        <w:t xml:space="preserve"> where present.</w:t>
      </w:r>
    </w:p>
    <w:p w14:paraId="5494858F" w14:textId="77777777" w:rsidR="00E47B65" w:rsidRDefault="00E47B65" w:rsidP="00DB2F86">
      <w:pPr>
        <w:rPr>
          <w:rFonts w:ascii="Arial" w:hAnsi="Arial" w:cs="Arial"/>
          <w:sz w:val="24"/>
          <w:szCs w:val="24"/>
        </w:rPr>
      </w:pPr>
    </w:p>
    <w:p w14:paraId="5FE5B81B" w14:textId="05FD60B7" w:rsidR="00E50823" w:rsidRDefault="00703032" w:rsidP="00DB2F86">
      <w:pPr>
        <w:rPr>
          <w:rFonts w:ascii="Arial" w:hAnsi="Arial" w:cs="Arial"/>
          <w:sz w:val="24"/>
          <w:szCs w:val="24"/>
        </w:rPr>
      </w:pPr>
      <w:r>
        <w:rPr>
          <w:rFonts w:ascii="Arial" w:hAnsi="Arial" w:cs="Arial"/>
          <w:sz w:val="24"/>
          <w:szCs w:val="24"/>
        </w:rPr>
        <w:t xml:space="preserve">One asked whether the lower half of High Street was to be resurfaced as had been reported some time ago. DW stated that we had been told by LG that it was due to be but then in a report </w:t>
      </w:r>
      <w:r w:rsidR="00E50823">
        <w:rPr>
          <w:rFonts w:ascii="Arial" w:hAnsi="Arial" w:cs="Arial"/>
          <w:sz w:val="24"/>
          <w:szCs w:val="24"/>
        </w:rPr>
        <w:t xml:space="preserve">from CW&amp;C </w:t>
      </w:r>
      <w:r>
        <w:rPr>
          <w:rFonts w:ascii="Arial" w:hAnsi="Arial" w:cs="Arial"/>
          <w:sz w:val="24"/>
          <w:szCs w:val="24"/>
        </w:rPr>
        <w:t xml:space="preserve">stating which roads were to be resurfaced during financial year 2025/2026 High Street was not listed. </w:t>
      </w:r>
      <w:r w:rsidR="00731701">
        <w:rPr>
          <w:rFonts w:ascii="Arial" w:hAnsi="Arial" w:cs="Arial"/>
          <w:sz w:val="24"/>
          <w:szCs w:val="24"/>
        </w:rPr>
        <w:t>CC</w:t>
      </w:r>
      <w:r>
        <w:rPr>
          <w:rFonts w:ascii="Arial" w:hAnsi="Arial" w:cs="Arial"/>
          <w:sz w:val="24"/>
          <w:szCs w:val="24"/>
        </w:rPr>
        <w:t xml:space="preserve"> confirmed that she had raised this with LG.</w:t>
      </w:r>
      <w:r w:rsidR="00E50823">
        <w:rPr>
          <w:rFonts w:ascii="Arial" w:hAnsi="Arial" w:cs="Arial"/>
          <w:sz w:val="24"/>
          <w:szCs w:val="24"/>
        </w:rPr>
        <w:t xml:space="preserve"> LG stated that she had been told by Jason Sapsford and Jamie Barron that 20 kerb stones were to be replaced, the potholes </w:t>
      </w:r>
      <w:proofErr w:type="gramStart"/>
      <w:r w:rsidR="00E50823">
        <w:rPr>
          <w:rFonts w:ascii="Arial" w:hAnsi="Arial" w:cs="Arial"/>
          <w:sz w:val="24"/>
          <w:szCs w:val="24"/>
        </w:rPr>
        <w:t>filled</w:t>
      </w:r>
      <w:proofErr w:type="gramEnd"/>
      <w:r w:rsidR="00E50823">
        <w:rPr>
          <w:rFonts w:ascii="Arial" w:hAnsi="Arial" w:cs="Arial"/>
          <w:sz w:val="24"/>
          <w:szCs w:val="24"/>
        </w:rPr>
        <w:t xml:space="preserve"> and a surface called ‘</w:t>
      </w:r>
      <w:proofErr w:type="spellStart"/>
      <w:r w:rsidR="00E50823">
        <w:rPr>
          <w:rFonts w:ascii="Arial" w:hAnsi="Arial" w:cs="Arial"/>
          <w:sz w:val="24"/>
          <w:szCs w:val="24"/>
        </w:rPr>
        <w:t>rejuvo</w:t>
      </w:r>
      <w:proofErr w:type="spellEnd"/>
      <w:r w:rsidR="00E50823">
        <w:rPr>
          <w:rFonts w:ascii="Arial" w:hAnsi="Arial" w:cs="Arial"/>
          <w:sz w:val="24"/>
          <w:szCs w:val="24"/>
        </w:rPr>
        <w:t xml:space="preserve">’ applied sometime after April 2025. However, when she chased </w:t>
      </w:r>
      <w:proofErr w:type="gramStart"/>
      <w:r w:rsidR="00E50823">
        <w:rPr>
          <w:rFonts w:ascii="Arial" w:hAnsi="Arial" w:cs="Arial"/>
          <w:sz w:val="24"/>
          <w:szCs w:val="24"/>
        </w:rPr>
        <w:t>them</w:t>
      </w:r>
      <w:proofErr w:type="gramEnd"/>
      <w:r w:rsidR="00E50823">
        <w:rPr>
          <w:rFonts w:ascii="Arial" w:hAnsi="Arial" w:cs="Arial"/>
          <w:sz w:val="24"/>
          <w:szCs w:val="24"/>
        </w:rPr>
        <w:t xml:space="preserve"> they said they had not agreed to this, she has challenged them and awaits further response. DW noted that some potholes </w:t>
      </w:r>
      <w:r w:rsidR="00D4497C">
        <w:rPr>
          <w:rFonts w:ascii="Arial" w:hAnsi="Arial" w:cs="Arial"/>
          <w:sz w:val="24"/>
          <w:szCs w:val="24"/>
        </w:rPr>
        <w:t xml:space="preserve">along High Street </w:t>
      </w:r>
      <w:r w:rsidR="00E50823">
        <w:rPr>
          <w:rFonts w:ascii="Arial" w:hAnsi="Arial" w:cs="Arial"/>
          <w:sz w:val="24"/>
          <w:szCs w:val="24"/>
        </w:rPr>
        <w:t xml:space="preserve">have been marked but </w:t>
      </w:r>
      <w:r w:rsidR="00D4497C">
        <w:rPr>
          <w:rFonts w:ascii="Arial" w:hAnsi="Arial" w:cs="Arial"/>
          <w:sz w:val="24"/>
          <w:szCs w:val="24"/>
        </w:rPr>
        <w:t>the pc</w:t>
      </w:r>
      <w:r w:rsidR="00E50823">
        <w:rPr>
          <w:rFonts w:ascii="Arial" w:hAnsi="Arial" w:cs="Arial"/>
          <w:sz w:val="24"/>
          <w:szCs w:val="24"/>
        </w:rPr>
        <w:t xml:space="preserve"> ha</w:t>
      </w:r>
      <w:r w:rsidR="00D4497C">
        <w:rPr>
          <w:rFonts w:ascii="Arial" w:hAnsi="Arial" w:cs="Arial"/>
          <w:sz w:val="24"/>
          <w:szCs w:val="24"/>
        </w:rPr>
        <w:t>s</w:t>
      </w:r>
      <w:r w:rsidR="00E50823">
        <w:rPr>
          <w:rFonts w:ascii="Arial" w:hAnsi="Arial" w:cs="Arial"/>
          <w:sz w:val="24"/>
          <w:szCs w:val="24"/>
        </w:rPr>
        <w:t xml:space="preserve"> not heard anything about any planned works. LG suggested that all residents report the potholes via the ‘Report It’ app as the more people that do so the more likelihood that something will be done. SC also commented that the road was part of the ‘Cheshire Cycle Way’. LG will chase Highways again.</w:t>
      </w:r>
    </w:p>
    <w:p w14:paraId="76A463DE" w14:textId="50983B93" w:rsidR="00703032" w:rsidRDefault="00731701" w:rsidP="00DB2F86">
      <w:pPr>
        <w:rPr>
          <w:rFonts w:ascii="Arial" w:hAnsi="Arial" w:cs="Arial"/>
          <w:sz w:val="24"/>
          <w:szCs w:val="24"/>
        </w:rPr>
      </w:pPr>
      <w:r>
        <w:rPr>
          <w:rFonts w:ascii="Arial" w:hAnsi="Arial" w:cs="Arial"/>
          <w:sz w:val="24"/>
          <w:szCs w:val="24"/>
        </w:rPr>
        <w:t>CC</w:t>
      </w:r>
      <w:r w:rsidR="00E50823">
        <w:rPr>
          <w:rFonts w:ascii="Arial" w:hAnsi="Arial" w:cs="Arial"/>
          <w:sz w:val="24"/>
          <w:szCs w:val="24"/>
        </w:rPr>
        <w:t xml:space="preserve"> stated that she will complete </w:t>
      </w:r>
      <w:r w:rsidR="00D4497C">
        <w:rPr>
          <w:rFonts w:ascii="Arial" w:hAnsi="Arial" w:cs="Arial"/>
          <w:sz w:val="24"/>
          <w:szCs w:val="24"/>
        </w:rPr>
        <w:t xml:space="preserve">a report </w:t>
      </w:r>
      <w:r w:rsidR="00E50823">
        <w:rPr>
          <w:rFonts w:ascii="Arial" w:hAnsi="Arial" w:cs="Arial"/>
          <w:sz w:val="24"/>
          <w:szCs w:val="24"/>
        </w:rPr>
        <w:t>on behalf of the PC.</w:t>
      </w:r>
    </w:p>
    <w:p w14:paraId="09BF1470" w14:textId="6E2FCE3D" w:rsidR="000F2900" w:rsidRDefault="000F2900" w:rsidP="00DB2F86">
      <w:pPr>
        <w:rPr>
          <w:rFonts w:ascii="Arial" w:hAnsi="Arial" w:cs="Arial"/>
          <w:sz w:val="24"/>
          <w:szCs w:val="24"/>
        </w:rPr>
      </w:pPr>
      <w:r>
        <w:rPr>
          <w:rFonts w:ascii="Arial" w:hAnsi="Arial" w:cs="Arial"/>
          <w:sz w:val="24"/>
          <w:szCs w:val="24"/>
        </w:rPr>
        <w:t xml:space="preserve">He also asked that now it was evident that the new owners of the old post office are not going to be reopening it as a store has the parish council considered using funds to open something along the lines of the café/shop at Antrobus. DW stated that it would rely on </w:t>
      </w:r>
      <w:proofErr w:type="gramStart"/>
      <w:r>
        <w:rPr>
          <w:rFonts w:ascii="Arial" w:hAnsi="Arial" w:cs="Arial"/>
          <w:sz w:val="24"/>
          <w:szCs w:val="24"/>
        </w:rPr>
        <w:t>volunteers</w:t>
      </w:r>
      <w:proofErr w:type="gramEnd"/>
      <w:r>
        <w:rPr>
          <w:rFonts w:ascii="Arial" w:hAnsi="Arial" w:cs="Arial"/>
          <w:sz w:val="24"/>
          <w:szCs w:val="24"/>
        </w:rPr>
        <w:t xml:space="preserve"> and he did not think it viable</w:t>
      </w:r>
      <w:r w:rsidR="00452AD2">
        <w:rPr>
          <w:rFonts w:ascii="Arial" w:hAnsi="Arial" w:cs="Arial"/>
          <w:sz w:val="24"/>
          <w:szCs w:val="24"/>
        </w:rPr>
        <w:t>.</w:t>
      </w:r>
    </w:p>
    <w:p w14:paraId="4BF135E9" w14:textId="77777777" w:rsidR="00731701" w:rsidRDefault="00731701" w:rsidP="00DB2F86">
      <w:pPr>
        <w:rPr>
          <w:rFonts w:ascii="Arial" w:hAnsi="Arial" w:cs="Arial"/>
          <w:sz w:val="24"/>
          <w:szCs w:val="24"/>
        </w:rPr>
      </w:pPr>
    </w:p>
    <w:p w14:paraId="54AA59F9" w14:textId="160B20D5" w:rsidR="00731701" w:rsidRDefault="00731701" w:rsidP="00DB2F86">
      <w:pPr>
        <w:rPr>
          <w:rFonts w:ascii="Arial" w:hAnsi="Arial" w:cs="Arial"/>
          <w:sz w:val="24"/>
          <w:szCs w:val="24"/>
        </w:rPr>
      </w:pPr>
      <w:r>
        <w:rPr>
          <w:rFonts w:ascii="Arial" w:hAnsi="Arial" w:cs="Arial"/>
          <w:sz w:val="24"/>
          <w:szCs w:val="24"/>
        </w:rPr>
        <w:t>Another resident also commented upon the state of High Street with regards to overgrown weeds and un-swept leaves. CC will report to CW&amp;C.</w:t>
      </w:r>
      <w:r w:rsidR="00E47B65">
        <w:rPr>
          <w:rFonts w:ascii="Arial" w:hAnsi="Arial" w:cs="Arial"/>
          <w:sz w:val="24"/>
          <w:szCs w:val="24"/>
        </w:rPr>
        <w:t xml:space="preserve"> He also asked whether we had a date for the repair of the roof on the Lower Pumphouse. DW stated that the contractor due to do the work (Richard </w:t>
      </w:r>
      <w:proofErr w:type="spellStart"/>
      <w:r w:rsidR="00E47B65">
        <w:rPr>
          <w:rFonts w:ascii="Arial" w:hAnsi="Arial" w:cs="Arial"/>
          <w:sz w:val="24"/>
          <w:szCs w:val="24"/>
        </w:rPr>
        <w:t>Janyon</w:t>
      </w:r>
      <w:proofErr w:type="spellEnd"/>
      <w:r w:rsidR="00E47B65">
        <w:rPr>
          <w:rFonts w:ascii="Arial" w:hAnsi="Arial" w:cs="Arial"/>
          <w:sz w:val="24"/>
          <w:szCs w:val="24"/>
        </w:rPr>
        <w:t xml:space="preserve">) is proving difficult to tie down and although he has only quoted £60 for the work it has now been outstanding for some time. However, he has stated that he will be in Antrobus over the next week and will try and do it then. The resident has had a quote from Lakeland Roofing for £250. CC suggested that if the work has not been done within the next week that Lakeland Roofing be contacted. All </w:t>
      </w:r>
      <w:proofErr w:type="gramStart"/>
      <w:r w:rsidR="00E47B65">
        <w:rPr>
          <w:rFonts w:ascii="Arial" w:hAnsi="Arial" w:cs="Arial"/>
          <w:sz w:val="24"/>
          <w:szCs w:val="24"/>
        </w:rPr>
        <w:t>were in agreement</w:t>
      </w:r>
      <w:proofErr w:type="gramEnd"/>
      <w:r w:rsidR="00E47B65">
        <w:rPr>
          <w:rFonts w:ascii="Arial" w:hAnsi="Arial" w:cs="Arial"/>
          <w:sz w:val="24"/>
          <w:szCs w:val="24"/>
        </w:rPr>
        <w:t>.</w:t>
      </w:r>
    </w:p>
    <w:p w14:paraId="17B55629" w14:textId="77777777" w:rsidR="000F2900" w:rsidRDefault="000F2900" w:rsidP="00DB2F86">
      <w:pPr>
        <w:rPr>
          <w:rFonts w:ascii="Arial" w:hAnsi="Arial" w:cs="Arial"/>
          <w:sz w:val="24"/>
          <w:szCs w:val="24"/>
        </w:rPr>
      </w:pPr>
    </w:p>
    <w:p w14:paraId="6512E9FC" w14:textId="58DA00F8" w:rsidR="000F2900" w:rsidRDefault="000F2900" w:rsidP="00DB2F86">
      <w:pPr>
        <w:rPr>
          <w:rFonts w:ascii="Arial" w:hAnsi="Arial" w:cs="Arial"/>
          <w:sz w:val="24"/>
          <w:szCs w:val="24"/>
        </w:rPr>
      </w:pPr>
      <w:r>
        <w:rPr>
          <w:rFonts w:ascii="Arial" w:hAnsi="Arial" w:cs="Arial"/>
          <w:sz w:val="24"/>
          <w:szCs w:val="24"/>
        </w:rPr>
        <w:lastRenderedPageBreak/>
        <w:t xml:space="preserve">The </w:t>
      </w:r>
      <w:proofErr w:type="gramStart"/>
      <w:r>
        <w:rPr>
          <w:rFonts w:ascii="Arial" w:hAnsi="Arial" w:cs="Arial"/>
          <w:sz w:val="24"/>
          <w:szCs w:val="24"/>
        </w:rPr>
        <w:t>street-light</w:t>
      </w:r>
      <w:proofErr w:type="gramEnd"/>
      <w:r>
        <w:rPr>
          <w:rFonts w:ascii="Arial" w:hAnsi="Arial" w:cs="Arial"/>
          <w:sz w:val="24"/>
          <w:szCs w:val="24"/>
        </w:rPr>
        <w:t xml:space="preserve"> outside the Parish Hall was also raised as it is still out of use. LG stated that it was a problem with Scottish Power, she will chase. </w:t>
      </w:r>
    </w:p>
    <w:p w14:paraId="38D25980" w14:textId="77777777" w:rsidR="00452AD2" w:rsidRDefault="00452AD2" w:rsidP="00DB2F86">
      <w:pPr>
        <w:rPr>
          <w:rFonts w:ascii="Arial" w:hAnsi="Arial" w:cs="Arial"/>
          <w:sz w:val="24"/>
          <w:szCs w:val="24"/>
        </w:rPr>
      </w:pPr>
    </w:p>
    <w:p w14:paraId="61A402CB" w14:textId="054A6730" w:rsidR="00E47B65" w:rsidRDefault="00452AD2" w:rsidP="00DB2F86">
      <w:pPr>
        <w:rPr>
          <w:rFonts w:ascii="Arial" w:hAnsi="Arial" w:cs="Arial"/>
          <w:sz w:val="24"/>
          <w:szCs w:val="24"/>
        </w:rPr>
      </w:pPr>
      <w:r>
        <w:rPr>
          <w:rFonts w:ascii="Arial" w:hAnsi="Arial" w:cs="Arial"/>
          <w:sz w:val="24"/>
          <w:szCs w:val="24"/>
        </w:rPr>
        <w:t xml:space="preserve">Another resident wished to bring up the issue of flooding as per Correspondence Item 15. Due to blocked gulleys along High Street her home was </w:t>
      </w:r>
      <w:proofErr w:type="gramStart"/>
      <w:r>
        <w:rPr>
          <w:rFonts w:ascii="Arial" w:hAnsi="Arial" w:cs="Arial"/>
          <w:sz w:val="24"/>
          <w:szCs w:val="24"/>
        </w:rPr>
        <w:t>flooded</w:t>
      </w:r>
      <w:proofErr w:type="gramEnd"/>
      <w:r>
        <w:rPr>
          <w:rFonts w:ascii="Arial" w:hAnsi="Arial" w:cs="Arial"/>
          <w:sz w:val="24"/>
          <w:szCs w:val="24"/>
        </w:rPr>
        <w:t xml:space="preserve"> and she and her family are only </w:t>
      </w:r>
      <w:r w:rsidR="00D4497C">
        <w:rPr>
          <w:rFonts w:ascii="Arial" w:hAnsi="Arial" w:cs="Arial"/>
          <w:sz w:val="24"/>
          <w:szCs w:val="24"/>
        </w:rPr>
        <w:t xml:space="preserve">just </w:t>
      </w:r>
      <w:r>
        <w:rPr>
          <w:rFonts w:ascii="Arial" w:hAnsi="Arial" w:cs="Arial"/>
          <w:sz w:val="24"/>
          <w:szCs w:val="24"/>
        </w:rPr>
        <w:t xml:space="preserve">getting it sorted after 23 months. </w:t>
      </w:r>
      <w:r w:rsidR="00D4497C">
        <w:rPr>
          <w:rFonts w:ascii="Arial" w:hAnsi="Arial" w:cs="Arial"/>
          <w:sz w:val="24"/>
          <w:szCs w:val="24"/>
        </w:rPr>
        <w:t xml:space="preserve">She has reported the blocked gulleys and just keeps being told that they are on the schedule to be </w:t>
      </w:r>
      <w:proofErr w:type="gramStart"/>
      <w:r w:rsidR="00D4497C">
        <w:rPr>
          <w:rFonts w:ascii="Arial" w:hAnsi="Arial" w:cs="Arial"/>
          <w:sz w:val="24"/>
          <w:szCs w:val="24"/>
        </w:rPr>
        <w:t>cleared, but</w:t>
      </w:r>
      <w:proofErr w:type="gramEnd"/>
      <w:r w:rsidR="00D4497C">
        <w:rPr>
          <w:rFonts w:ascii="Arial" w:hAnsi="Arial" w:cs="Arial"/>
          <w:sz w:val="24"/>
          <w:szCs w:val="24"/>
        </w:rPr>
        <w:t xml:space="preserve"> cannot get a definitive answer of when that might be</w:t>
      </w:r>
      <w:r w:rsidR="003F25A5">
        <w:rPr>
          <w:rFonts w:ascii="Arial" w:hAnsi="Arial" w:cs="Arial"/>
          <w:sz w:val="24"/>
          <w:szCs w:val="24"/>
        </w:rPr>
        <w:t xml:space="preserve"> as she is certain that they are not being regularly checked</w:t>
      </w:r>
      <w:r w:rsidR="00D4497C">
        <w:rPr>
          <w:rFonts w:ascii="Arial" w:hAnsi="Arial" w:cs="Arial"/>
          <w:sz w:val="24"/>
          <w:szCs w:val="24"/>
        </w:rPr>
        <w:t>. LG stated that the pc can check that the gulley positions are correct via the mapping on the CW&amp;C website and request clearing if they are blocked. PM will email the link to CC who will create a map for each individual street so that residents can check outside their own homes.</w:t>
      </w:r>
    </w:p>
    <w:p w14:paraId="1EC72DA7" w14:textId="77777777" w:rsidR="00BC6A0D" w:rsidRDefault="00BC6A0D" w:rsidP="00332C4B">
      <w:pPr>
        <w:rPr>
          <w:rFonts w:ascii="Arial" w:hAnsi="Arial" w:cs="Arial"/>
          <w:sz w:val="24"/>
          <w:szCs w:val="24"/>
        </w:rPr>
      </w:pPr>
    </w:p>
    <w:p w14:paraId="5452ACB8" w14:textId="77777777" w:rsidR="00655DBC" w:rsidRPr="007912D7" w:rsidRDefault="00655DBC" w:rsidP="00655DBC">
      <w:pPr>
        <w:rPr>
          <w:rFonts w:ascii="Arial" w:hAnsi="Arial" w:cs="Arial"/>
          <w:b/>
          <w:sz w:val="24"/>
          <w:szCs w:val="24"/>
        </w:rPr>
      </w:pPr>
      <w:r w:rsidRPr="007912D7">
        <w:rPr>
          <w:rFonts w:ascii="Arial" w:hAnsi="Arial" w:cs="Arial"/>
          <w:b/>
          <w:sz w:val="24"/>
          <w:szCs w:val="24"/>
        </w:rPr>
        <w:t xml:space="preserve">Minutes: </w:t>
      </w:r>
    </w:p>
    <w:p w14:paraId="02B8F92C" w14:textId="7C5E6A82" w:rsidR="00655DBC" w:rsidRDefault="00655DBC" w:rsidP="00655DBC">
      <w:pPr>
        <w:rPr>
          <w:rFonts w:ascii="Arial" w:hAnsi="Arial" w:cs="Arial"/>
          <w:sz w:val="24"/>
          <w:szCs w:val="24"/>
        </w:rPr>
      </w:pPr>
      <w:r w:rsidRPr="007912D7">
        <w:rPr>
          <w:rFonts w:ascii="Arial" w:hAnsi="Arial" w:cs="Arial"/>
          <w:sz w:val="24"/>
          <w:szCs w:val="24"/>
        </w:rPr>
        <w:t xml:space="preserve">The minutes from the parish council meeting of </w:t>
      </w:r>
      <w:r w:rsidR="00DB2F86">
        <w:rPr>
          <w:rFonts w:ascii="Arial" w:hAnsi="Arial" w:cs="Arial"/>
          <w:sz w:val="24"/>
          <w:szCs w:val="24"/>
        </w:rPr>
        <w:t>0</w:t>
      </w:r>
      <w:r w:rsidR="00703032">
        <w:rPr>
          <w:rFonts w:ascii="Arial" w:hAnsi="Arial" w:cs="Arial"/>
          <w:sz w:val="24"/>
          <w:szCs w:val="24"/>
        </w:rPr>
        <w:t>3/03</w:t>
      </w:r>
      <w:r w:rsidR="00B47796">
        <w:rPr>
          <w:rFonts w:ascii="Arial" w:hAnsi="Arial" w:cs="Arial"/>
          <w:sz w:val="24"/>
          <w:szCs w:val="24"/>
        </w:rPr>
        <w:t>/25</w:t>
      </w:r>
      <w:r w:rsidRPr="007912D7">
        <w:rPr>
          <w:rFonts w:ascii="Arial" w:hAnsi="Arial" w:cs="Arial"/>
          <w:sz w:val="24"/>
          <w:szCs w:val="24"/>
        </w:rPr>
        <w:t xml:space="preserve"> were agreed</w:t>
      </w:r>
      <w:r w:rsidR="00DB2F86">
        <w:rPr>
          <w:rFonts w:ascii="Arial" w:hAnsi="Arial" w:cs="Arial"/>
          <w:sz w:val="24"/>
          <w:szCs w:val="24"/>
        </w:rPr>
        <w:t xml:space="preserve">, </w:t>
      </w:r>
      <w:r w:rsidRPr="007912D7">
        <w:rPr>
          <w:rFonts w:ascii="Arial" w:hAnsi="Arial" w:cs="Arial"/>
          <w:sz w:val="24"/>
          <w:szCs w:val="24"/>
        </w:rPr>
        <w:t>approved</w:t>
      </w:r>
      <w:r w:rsidR="00DB2F86">
        <w:rPr>
          <w:rFonts w:ascii="Arial" w:hAnsi="Arial" w:cs="Arial"/>
          <w:sz w:val="24"/>
          <w:szCs w:val="24"/>
        </w:rPr>
        <w:t xml:space="preserve"> and signed</w:t>
      </w:r>
      <w:r w:rsidR="00B47796">
        <w:rPr>
          <w:rFonts w:ascii="Arial" w:hAnsi="Arial" w:cs="Arial"/>
          <w:sz w:val="24"/>
          <w:szCs w:val="24"/>
        </w:rPr>
        <w:t>.</w:t>
      </w:r>
    </w:p>
    <w:p w14:paraId="317E1FE4" w14:textId="77777777" w:rsidR="0078619B" w:rsidRDefault="0078619B" w:rsidP="00655DBC">
      <w:pPr>
        <w:rPr>
          <w:rFonts w:ascii="Arial" w:hAnsi="Arial" w:cs="Arial"/>
          <w:sz w:val="24"/>
          <w:szCs w:val="24"/>
        </w:rPr>
      </w:pPr>
    </w:p>
    <w:p w14:paraId="0EA84936" w14:textId="42C8E797" w:rsidR="0078619B" w:rsidRDefault="0078619B" w:rsidP="00655DBC">
      <w:pPr>
        <w:rPr>
          <w:rFonts w:ascii="Arial" w:hAnsi="Arial" w:cs="Arial"/>
          <w:b/>
          <w:bCs/>
          <w:sz w:val="24"/>
          <w:szCs w:val="24"/>
        </w:rPr>
      </w:pPr>
      <w:r w:rsidRPr="0078619B">
        <w:rPr>
          <w:rFonts w:ascii="Arial" w:hAnsi="Arial" w:cs="Arial"/>
          <w:b/>
          <w:bCs/>
          <w:sz w:val="24"/>
          <w:szCs w:val="24"/>
        </w:rPr>
        <w:t>Actions from last meeting:</w:t>
      </w:r>
    </w:p>
    <w:p w14:paraId="249B1B9C" w14:textId="77777777" w:rsidR="004C39C1" w:rsidRDefault="004C39C1" w:rsidP="00655DBC">
      <w:pPr>
        <w:rPr>
          <w:rFonts w:ascii="Arial" w:hAnsi="Arial" w:cs="Arial"/>
          <w:b/>
          <w:bCs/>
          <w:sz w:val="24"/>
          <w:szCs w:val="24"/>
        </w:rPr>
      </w:pPr>
    </w:p>
    <w:tbl>
      <w:tblPr>
        <w:tblW w:w="9016" w:type="dxa"/>
        <w:tblCellMar>
          <w:left w:w="10" w:type="dxa"/>
          <w:right w:w="10" w:type="dxa"/>
        </w:tblCellMar>
        <w:tblLook w:val="04A0" w:firstRow="1" w:lastRow="0" w:firstColumn="1" w:lastColumn="0" w:noHBand="0" w:noVBand="1"/>
      </w:tblPr>
      <w:tblGrid>
        <w:gridCol w:w="793"/>
        <w:gridCol w:w="3675"/>
        <w:gridCol w:w="1295"/>
        <w:gridCol w:w="3253"/>
      </w:tblGrid>
      <w:tr w:rsidR="00E50823" w14:paraId="2C158D53"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A8F3" w14:textId="77777777" w:rsidR="00E50823" w:rsidRDefault="00E50823" w:rsidP="00E04AC6">
            <w:r>
              <w:t>Action Point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6DD6" w14:textId="77777777" w:rsidR="00E50823" w:rsidRDefault="00E50823" w:rsidP="00E04AC6">
            <w:r>
              <w:t>Action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7272" w14:textId="77777777" w:rsidR="00E50823" w:rsidRDefault="00E50823" w:rsidP="00E04AC6">
            <w:r>
              <w:t>Assigned to</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7918" w14:textId="77777777" w:rsidR="00E50823" w:rsidRDefault="00E50823" w:rsidP="00E04AC6">
            <w:r>
              <w:t>Comments</w:t>
            </w:r>
          </w:p>
        </w:tc>
      </w:tr>
      <w:tr w:rsidR="00E50823" w14:paraId="20BF9151"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B6971" w14:textId="77777777" w:rsidR="00E50823" w:rsidRDefault="00E50823" w:rsidP="00E04AC6">
            <w:r>
              <w:t>1</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E80B" w14:textId="77777777" w:rsidR="00E50823" w:rsidRDefault="00E50823" w:rsidP="00E04AC6">
            <w:r>
              <w:t>Email invoice/bank details to DW for payment of Bowling/Tennis club rent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ADF96" w14:textId="77777777" w:rsidR="00E50823" w:rsidRDefault="00E50823" w:rsidP="00E04AC6">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656A" w14:textId="435EE78B" w:rsidR="00E50823" w:rsidRDefault="00D83772" w:rsidP="00E04AC6">
            <w:r>
              <w:rPr>
                <w:rFonts w:cstheme="minorHAnsi"/>
              </w:rPr>
              <w:t>√</w:t>
            </w:r>
          </w:p>
        </w:tc>
      </w:tr>
      <w:tr w:rsidR="00E50823" w14:paraId="5C664941"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82ED" w14:textId="77777777" w:rsidR="00E50823" w:rsidRDefault="00E50823" w:rsidP="00E04AC6">
            <w: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A845" w14:textId="77777777" w:rsidR="00E50823" w:rsidRDefault="00E50823" w:rsidP="00E04AC6">
            <w:r>
              <w:t>Inform Anna Lee (Bulletin)about pc meeting dates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7BF" w14:textId="77777777" w:rsidR="00E50823" w:rsidRDefault="00E50823" w:rsidP="00E04AC6">
            <w:r>
              <w:t>SJ</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146B" w14:textId="772E69B8" w:rsidR="00E50823" w:rsidRDefault="00D83772" w:rsidP="00E04AC6">
            <w:r>
              <w:rPr>
                <w:rFonts w:cstheme="minorHAnsi"/>
              </w:rPr>
              <w:t>√</w:t>
            </w:r>
            <w:r>
              <w:rPr>
                <w:rFonts w:cstheme="minorHAnsi"/>
              </w:rPr>
              <w:t xml:space="preserve"> no one is sure whether they were included – CC to chase</w:t>
            </w:r>
          </w:p>
        </w:tc>
      </w:tr>
      <w:tr w:rsidR="00E50823" w14:paraId="4BB90D04"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5213F" w14:textId="77777777" w:rsidR="00E50823" w:rsidRDefault="00E50823" w:rsidP="00E04AC6">
            <w:r>
              <w:t>3</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5789" w14:textId="77777777" w:rsidR="00E50823" w:rsidRDefault="00E50823" w:rsidP="00E04AC6">
            <w:r>
              <w:t>Send full list of 2025 pc meeting dates to Anna Lee for inclusion in the Bulletin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00F3" w14:textId="77777777" w:rsidR="00E50823" w:rsidRDefault="00E50823" w:rsidP="00E04AC6">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176D8" w14:textId="169BD78B" w:rsidR="00E50823" w:rsidRDefault="00D83772" w:rsidP="00E04AC6">
            <w:r>
              <w:t>ditto</w:t>
            </w:r>
          </w:p>
        </w:tc>
      </w:tr>
      <w:tr w:rsidR="00E50823" w14:paraId="0B4137BF"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3669" w14:textId="77777777" w:rsidR="00E50823" w:rsidRDefault="00E50823" w:rsidP="00E04AC6">
            <w:r>
              <w:t>4</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51976" w14:textId="77777777" w:rsidR="00E50823" w:rsidRDefault="00E50823" w:rsidP="00E04AC6">
            <w:r>
              <w:t xml:space="preserve">Flooding at Little Dene, speak with Highways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89FF" w14:textId="77777777" w:rsidR="00E50823" w:rsidRDefault="00E50823" w:rsidP="00E04AC6">
            <w:r>
              <w:t>LG</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FC71" w14:textId="12656233" w:rsidR="00E50823" w:rsidRDefault="00D83772" w:rsidP="00E04AC6">
            <w:r>
              <w:rPr>
                <w:rFonts w:cstheme="minorHAnsi"/>
              </w:rPr>
              <w:t>√</w:t>
            </w:r>
            <w:r>
              <w:rPr>
                <w:rFonts w:cstheme="minorHAnsi"/>
              </w:rPr>
              <w:t xml:space="preserve"> LG has spoken but Highways who say they have no jurisdiction and cannot enforce anything as it is the responsibility of the landowner and is really an issue between the resident and the landowner. KW stated that whilst the field has been </w:t>
            </w:r>
            <w:proofErr w:type="gramStart"/>
            <w:r>
              <w:rPr>
                <w:rFonts w:cstheme="minorHAnsi"/>
              </w:rPr>
              <w:t>ploughed</w:t>
            </w:r>
            <w:proofErr w:type="gramEnd"/>
            <w:r>
              <w:rPr>
                <w:rFonts w:cstheme="minorHAnsi"/>
              </w:rPr>
              <w:t xml:space="preserve"> they have not added a furrow away from the property nor plan</w:t>
            </w:r>
            <w:r w:rsidR="003F25A5">
              <w:rPr>
                <w:rFonts w:cstheme="minorHAnsi"/>
              </w:rPr>
              <w:t>t</w:t>
            </w:r>
            <w:r>
              <w:rPr>
                <w:rFonts w:cstheme="minorHAnsi"/>
              </w:rPr>
              <w:t>ed the wildflowers as agreed. KW will speak to the landowner again</w:t>
            </w:r>
          </w:p>
        </w:tc>
      </w:tr>
      <w:tr w:rsidR="00E50823" w14:paraId="56C3517A"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52CE" w14:textId="77777777" w:rsidR="00E50823" w:rsidRDefault="00E50823" w:rsidP="00E04AC6">
            <w:r>
              <w:t>5</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9A06C" w14:textId="77777777" w:rsidR="00E50823" w:rsidRDefault="00E50823" w:rsidP="00E04AC6">
            <w:r>
              <w:t>Send a copy of the Mission Statement to Anna Lee for inclusion in the Bulletin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C252D" w14:textId="77777777" w:rsidR="00E50823" w:rsidRDefault="00E50823" w:rsidP="00E04AC6">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B164C" w14:textId="1318CD7A" w:rsidR="00E50823" w:rsidRDefault="00D83772" w:rsidP="00E04AC6">
            <w:r>
              <w:rPr>
                <w:rFonts w:cstheme="minorHAnsi"/>
              </w:rPr>
              <w:t>√</w:t>
            </w:r>
            <w:r>
              <w:rPr>
                <w:rFonts w:cstheme="minorHAnsi"/>
              </w:rPr>
              <w:t xml:space="preserve"> included</w:t>
            </w:r>
          </w:p>
        </w:tc>
      </w:tr>
      <w:tr w:rsidR="00E50823" w14:paraId="56FE2055"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9681" w14:textId="77777777" w:rsidR="00E50823" w:rsidRDefault="00E50823" w:rsidP="00E04AC6">
            <w:r>
              <w:t>6</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F9CE4" w14:textId="77777777" w:rsidR="00E50823" w:rsidRDefault="00E50823" w:rsidP="00E04AC6">
            <w:r>
              <w:t>Contact local tree surgeon for quote to inspect work needed to The Avenue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C25A" w14:textId="77777777" w:rsidR="00E50823" w:rsidRDefault="00E50823" w:rsidP="00E04AC6">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C346" w14:textId="36BE9742" w:rsidR="00E50823" w:rsidRDefault="00D83772" w:rsidP="00E04AC6">
            <w:r>
              <w:rPr>
                <w:rFonts w:cstheme="minorHAnsi"/>
              </w:rPr>
              <w:t>√</w:t>
            </w:r>
            <w:r>
              <w:rPr>
                <w:rFonts w:cstheme="minorHAnsi"/>
              </w:rPr>
              <w:t xml:space="preserve"> see quotes in Payments</w:t>
            </w:r>
          </w:p>
        </w:tc>
      </w:tr>
      <w:tr w:rsidR="00E50823" w14:paraId="5C87442D"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B36CA" w14:textId="77777777" w:rsidR="00E50823" w:rsidRDefault="00E50823" w:rsidP="00E04AC6">
            <w:r>
              <w:t>7</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1E264" w14:textId="77777777" w:rsidR="00E50823" w:rsidRDefault="00E50823" w:rsidP="00E04AC6">
            <w:r>
              <w:t>Send copy of Parish Hall Lease agreement to cllrs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6C550" w14:textId="77777777" w:rsidR="00E50823" w:rsidRDefault="00E50823" w:rsidP="00E04AC6">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3D44" w14:textId="48BD820A" w:rsidR="00E50823" w:rsidRDefault="00D83772" w:rsidP="00E04AC6">
            <w:r>
              <w:rPr>
                <w:rFonts w:cstheme="minorHAnsi"/>
              </w:rPr>
              <w:t>√</w:t>
            </w:r>
          </w:p>
        </w:tc>
      </w:tr>
      <w:tr w:rsidR="00E50823" w14:paraId="73299D49"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F5088" w14:textId="77777777" w:rsidR="00E50823" w:rsidRDefault="00E50823" w:rsidP="00E04AC6">
            <w:r>
              <w:t>8</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1579C" w14:textId="77777777" w:rsidR="00E50823" w:rsidRDefault="00E50823" w:rsidP="00E04AC6">
            <w:r>
              <w:t>Parish Hall buildings insurance - work out percentage of 2022 payment against full premium paid by the pc and send to cllrs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ACC39" w14:textId="77777777" w:rsidR="00E50823" w:rsidRDefault="00E50823" w:rsidP="00E04AC6">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644D" w14:textId="293282EA" w:rsidR="00E50823" w:rsidRDefault="00D83772" w:rsidP="00E04AC6">
            <w:r>
              <w:rPr>
                <w:rFonts w:cstheme="minorHAnsi"/>
              </w:rPr>
              <w:t>√</w:t>
            </w:r>
          </w:p>
        </w:tc>
      </w:tr>
      <w:tr w:rsidR="00E50823" w14:paraId="3FEF5BB0"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E605" w14:textId="77777777" w:rsidR="00E50823" w:rsidRDefault="00E50823" w:rsidP="00E04AC6">
            <w:r>
              <w:t>9</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01E4" w14:textId="77777777" w:rsidR="00E50823" w:rsidRDefault="00E50823" w:rsidP="00E04AC6">
            <w:r>
              <w:t xml:space="preserve">Add pc </w:t>
            </w:r>
            <w:proofErr w:type="spellStart"/>
            <w:r>
              <w:t>cllr</w:t>
            </w:r>
            <w:proofErr w:type="spellEnd"/>
            <w:r>
              <w:t xml:space="preserve"> vacancy to </w:t>
            </w:r>
            <w:proofErr w:type="spellStart"/>
            <w:r>
              <w:t>Whatapp</w:t>
            </w:r>
            <w:proofErr w:type="spellEnd"/>
            <w:r>
              <w:t xml:space="preserve"> group</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6AE2" w14:textId="77777777" w:rsidR="00E50823" w:rsidRDefault="00E50823" w:rsidP="00E04AC6">
            <w:r>
              <w:t>DW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E3EE3" w14:textId="1AD04698" w:rsidR="00E50823" w:rsidRDefault="00D83772" w:rsidP="00E04AC6">
            <w:r>
              <w:rPr>
                <w:rFonts w:cstheme="minorHAnsi"/>
              </w:rPr>
              <w:t>√</w:t>
            </w:r>
            <w:r>
              <w:rPr>
                <w:rFonts w:cstheme="minorHAnsi"/>
              </w:rPr>
              <w:t xml:space="preserve"> no one has come forward although SC stated that he had been approached by a couple of residents </w:t>
            </w:r>
          </w:p>
        </w:tc>
      </w:tr>
      <w:tr w:rsidR="00E50823" w14:paraId="50B90AF9" w14:textId="77777777" w:rsidTr="00E04AC6">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44E1" w14:textId="77777777" w:rsidR="00E50823" w:rsidRDefault="00E50823" w:rsidP="00E04AC6">
            <w:r>
              <w:t>10</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852B1" w14:textId="77777777" w:rsidR="00E50823" w:rsidRDefault="00E50823" w:rsidP="00E04AC6">
            <w:r>
              <w:t xml:space="preserve">Ask Anna Lee (bulletin) to add pc </w:t>
            </w:r>
            <w:proofErr w:type="spellStart"/>
            <w:r>
              <w:t>cllr</w:t>
            </w:r>
            <w:proofErr w:type="spellEnd"/>
            <w:r>
              <w:t xml:space="preserve"> vacancy to next edition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19CD" w14:textId="77777777" w:rsidR="00E50823" w:rsidRDefault="00E50823" w:rsidP="00E04AC6">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D4F2" w14:textId="306913C8" w:rsidR="00E50823" w:rsidRDefault="00D83772" w:rsidP="00E04AC6">
            <w:r>
              <w:rPr>
                <w:rFonts w:cstheme="minorHAnsi"/>
              </w:rPr>
              <w:t>√</w:t>
            </w:r>
            <w:r>
              <w:rPr>
                <w:rFonts w:cstheme="minorHAnsi"/>
              </w:rPr>
              <w:t xml:space="preserve"> included</w:t>
            </w:r>
          </w:p>
        </w:tc>
      </w:tr>
    </w:tbl>
    <w:p w14:paraId="3CAB4320" w14:textId="77777777" w:rsidR="004C39C1" w:rsidRDefault="004C39C1" w:rsidP="00655DBC">
      <w:pPr>
        <w:rPr>
          <w:rFonts w:ascii="Arial" w:hAnsi="Arial" w:cs="Arial"/>
          <w:b/>
          <w:bCs/>
          <w:sz w:val="24"/>
          <w:szCs w:val="24"/>
        </w:rPr>
      </w:pPr>
    </w:p>
    <w:p w14:paraId="1F0B31DF" w14:textId="77777777" w:rsidR="004C39C1" w:rsidRPr="0078619B" w:rsidRDefault="004C39C1" w:rsidP="00655DBC">
      <w:pPr>
        <w:rPr>
          <w:rFonts w:ascii="Arial" w:hAnsi="Arial" w:cs="Arial"/>
          <w:b/>
          <w:bCs/>
          <w:sz w:val="24"/>
          <w:szCs w:val="24"/>
        </w:rPr>
      </w:pPr>
    </w:p>
    <w:tbl>
      <w:tblPr>
        <w:tblStyle w:val="TableGrid"/>
        <w:tblW w:w="9879" w:type="dxa"/>
        <w:tblInd w:w="5" w:type="dxa"/>
        <w:tblLook w:val="04A0" w:firstRow="1" w:lastRow="0" w:firstColumn="1" w:lastColumn="0" w:noHBand="0" w:noVBand="1"/>
      </w:tblPr>
      <w:tblGrid>
        <w:gridCol w:w="483"/>
        <w:gridCol w:w="8192"/>
        <w:gridCol w:w="1204"/>
      </w:tblGrid>
      <w:tr w:rsidR="00D17D44" w:rsidRPr="007912D7" w14:paraId="2D463073" w14:textId="77777777" w:rsidTr="004C39C1">
        <w:tc>
          <w:tcPr>
            <w:tcW w:w="483" w:type="dxa"/>
          </w:tcPr>
          <w:p w14:paraId="31E7FBDF" w14:textId="77777777" w:rsidR="00D17D44" w:rsidRPr="007912D7" w:rsidRDefault="00D17D44" w:rsidP="00EE10B3">
            <w:pPr>
              <w:rPr>
                <w:rFonts w:ascii="Arial" w:hAnsi="Arial" w:cs="Arial"/>
                <w:sz w:val="24"/>
                <w:szCs w:val="24"/>
              </w:rPr>
            </w:pPr>
          </w:p>
        </w:tc>
        <w:tc>
          <w:tcPr>
            <w:tcW w:w="8192" w:type="dxa"/>
          </w:tcPr>
          <w:p w14:paraId="2BB65FB2" w14:textId="77777777" w:rsidR="00D17D44" w:rsidRPr="007912D7" w:rsidRDefault="00D17D44" w:rsidP="00EE10B3">
            <w:pPr>
              <w:rPr>
                <w:rFonts w:ascii="Arial" w:hAnsi="Arial" w:cs="Arial"/>
                <w:sz w:val="24"/>
                <w:szCs w:val="24"/>
              </w:rPr>
            </w:pPr>
            <w:r w:rsidRPr="007912D7">
              <w:rPr>
                <w:rFonts w:ascii="Arial" w:hAnsi="Arial" w:cs="Arial"/>
                <w:sz w:val="24"/>
                <w:szCs w:val="24"/>
              </w:rPr>
              <w:t>Agenda Point</w:t>
            </w:r>
          </w:p>
        </w:tc>
        <w:tc>
          <w:tcPr>
            <w:tcW w:w="1204" w:type="dxa"/>
          </w:tcPr>
          <w:p w14:paraId="0E8206A9" w14:textId="77777777" w:rsidR="00D17D44" w:rsidRPr="007912D7" w:rsidRDefault="00D17D44" w:rsidP="00EE10B3">
            <w:pPr>
              <w:rPr>
                <w:rFonts w:ascii="Arial" w:hAnsi="Arial" w:cs="Arial"/>
                <w:sz w:val="24"/>
                <w:szCs w:val="24"/>
              </w:rPr>
            </w:pPr>
            <w:r w:rsidRPr="007912D7">
              <w:rPr>
                <w:rFonts w:ascii="Arial" w:hAnsi="Arial" w:cs="Arial"/>
                <w:sz w:val="24"/>
                <w:szCs w:val="24"/>
              </w:rPr>
              <w:t xml:space="preserve">Assigned </w:t>
            </w:r>
            <w:proofErr w:type="gramStart"/>
            <w:r w:rsidRPr="007912D7">
              <w:rPr>
                <w:rFonts w:ascii="Arial" w:hAnsi="Arial" w:cs="Arial"/>
                <w:sz w:val="24"/>
                <w:szCs w:val="24"/>
              </w:rPr>
              <w:t>to..</w:t>
            </w:r>
            <w:proofErr w:type="gramEnd"/>
          </w:p>
        </w:tc>
      </w:tr>
      <w:tr w:rsidR="00D17D44" w:rsidRPr="001A6F0B" w14:paraId="04BEEA80" w14:textId="77777777" w:rsidTr="004C39C1">
        <w:tc>
          <w:tcPr>
            <w:tcW w:w="483" w:type="dxa"/>
          </w:tcPr>
          <w:p w14:paraId="78BD8850" w14:textId="77777777" w:rsidR="00D17D44" w:rsidRDefault="00D17D44" w:rsidP="00EE10B3">
            <w:pPr>
              <w:rPr>
                <w:rFonts w:ascii="Arial" w:hAnsi="Arial" w:cs="Arial"/>
                <w:b/>
                <w:sz w:val="24"/>
                <w:szCs w:val="24"/>
              </w:rPr>
            </w:pPr>
            <w:r>
              <w:rPr>
                <w:rFonts w:ascii="Arial" w:hAnsi="Arial" w:cs="Arial"/>
                <w:b/>
                <w:sz w:val="24"/>
                <w:szCs w:val="24"/>
              </w:rPr>
              <w:t>1</w:t>
            </w:r>
          </w:p>
          <w:p w14:paraId="1A234B6B" w14:textId="77777777" w:rsidR="00D17D44" w:rsidRPr="007912D7" w:rsidRDefault="00D17D44" w:rsidP="00EE10B3">
            <w:pPr>
              <w:rPr>
                <w:rFonts w:ascii="Arial" w:hAnsi="Arial" w:cs="Arial"/>
                <w:b/>
                <w:sz w:val="24"/>
                <w:szCs w:val="24"/>
              </w:rPr>
            </w:pPr>
          </w:p>
        </w:tc>
        <w:tc>
          <w:tcPr>
            <w:tcW w:w="8192" w:type="dxa"/>
          </w:tcPr>
          <w:p w14:paraId="57110024" w14:textId="77777777" w:rsidR="00D17D44" w:rsidRDefault="00D17D44" w:rsidP="00EE10B3">
            <w:pPr>
              <w:rPr>
                <w:rFonts w:ascii="Arial" w:hAnsi="Arial" w:cs="Arial"/>
                <w:b/>
                <w:sz w:val="24"/>
                <w:szCs w:val="24"/>
              </w:rPr>
            </w:pPr>
            <w:r>
              <w:rPr>
                <w:rFonts w:ascii="Arial" w:hAnsi="Arial" w:cs="Arial"/>
                <w:b/>
                <w:sz w:val="24"/>
                <w:szCs w:val="24"/>
              </w:rPr>
              <w:t>Parish Cllr</w:t>
            </w:r>
            <w:r w:rsidRPr="007912D7">
              <w:rPr>
                <w:rFonts w:ascii="Arial" w:hAnsi="Arial" w:cs="Arial"/>
                <w:b/>
                <w:sz w:val="24"/>
                <w:szCs w:val="24"/>
              </w:rPr>
              <w:t xml:space="preserve"> Repo</w:t>
            </w:r>
            <w:r>
              <w:rPr>
                <w:rFonts w:ascii="Arial" w:hAnsi="Arial" w:cs="Arial"/>
                <w:b/>
                <w:sz w:val="24"/>
                <w:szCs w:val="24"/>
              </w:rPr>
              <w:t>rts</w:t>
            </w:r>
          </w:p>
          <w:p w14:paraId="11BC13C2" w14:textId="4A03F215" w:rsidR="00E6043B" w:rsidRPr="00D61509" w:rsidRDefault="0036255C" w:rsidP="00D05CEB">
            <w:pPr>
              <w:rPr>
                <w:rFonts w:ascii="Arial" w:hAnsi="Arial" w:cs="Arial"/>
                <w:sz w:val="24"/>
                <w:szCs w:val="24"/>
              </w:rPr>
            </w:pPr>
            <w:r>
              <w:rPr>
                <w:rFonts w:ascii="Arial" w:hAnsi="Arial" w:cs="Arial"/>
                <w:sz w:val="24"/>
                <w:szCs w:val="24"/>
              </w:rPr>
              <w:t xml:space="preserve">KW – </w:t>
            </w:r>
            <w:r w:rsidR="00D05CEB">
              <w:rPr>
                <w:rFonts w:ascii="Arial" w:hAnsi="Arial" w:cs="Arial"/>
                <w:sz w:val="24"/>
                <w:szCs w:val="24"/>
              </w:rPr>
              <w:t xml:space="preserve">Filming Database: following on from the workshop that was attended they have discovered clear evidence to support the case for a local Film </w:t>
            </w:r>
            <w:proofErr w:type="gramStart"/>
            <w:r w:rsidR="00D05CEB">
              <w:rPr>
                <w:rFonts w:ascii="Arial" w:hAnsi="Arial" w:cs="Arial"/>
                <w:sz w:val="24"/>
                <w:szCs w:val="24"/>
              </w:rPr>
              <w:t>Office,</w:t>
            </w:r>
            <w:proofErr w:type="gramEnd"/>
            <w:r w:rsidR="00D05CEB">
              <w:rPr>
                <w:rFonts w:ascii="Arial" w:hAnsi="Arial" w:cs="Arial"/>
                <w:sz w:val="24"/>
                <w:szCs w:val="24"/>
              </w:rPr>
              <w:t xml:space="preserve"> conversations are currently taking place to determine whether there is funding available and she awaits further feedback</w:t>
            </w:r>
          </w:p>
        </w:tc>
        <w:tc>
          <w:tcPr>
            <w:tcW w:w="1204" w:type="dxa"/>
          </w:tcPr>
          <w:p w14:paraId="1902352E" w14:textId="008866EC" w:rsidR="0013233C" w:rsidRPr="001A6F0B" w:rsidRDefault="0013233C" w:rsidP="00EE1C01">
            <w:pPr>
              <w:rPr>
                <w:rFonts w:ascii="Arial" w:hAnsi="Arial" w:cs="Arial"/>
                <w:sz w:val="24"/>
                <w:szCs w:val="24"/>
                <w:lang w:val="de-DE"/>
              </w:rPr>
            </w:pPr>
          </w:p>
        </w:tc>
      </w:tr>
      <w:tr w:rsidR="00D17D44" w:rsidRPr="007912D7" w14:paraId="011A8839" w14:textId="77777777" w:rsidTr="004C39C1">
        <w:tc>
          <w:tcPr>
            <w:tcW w:w="483" w:type="dxa"/>
          </w:tcPr>
          <w:p w14:paraId="2B36DA3D" w14:textId="77777777" w:rsidR="00D17D44" w:rsidRPr="007912D7" w:rsidRDefault="00D17D44" w:rsidP="00EE10B3">
            <w:pPr>
              <w:rPr>
                <w:rFonts w:ascii="Arial" w:hAnsi="Arial" w:cs="Arial"/>
                <w:b/>
                <w:sz w:val="24"/>
                <w:szCs w:val="24"/>
              </w:rPr>
            </w:pPr>
            <w:r>
              <w:rPr>
                <w:rFonts w:ascii="Arial" w:hAnsi="Arial" w:cs="Arial"/>
                <w:b/>
                <w:sz w:val="24"/>
                <w:szCs w:val="24"/>
              </w:rPr>
              <w:t>2</w:t>
            </w:r>
          </w:p>
        </w:tc>
        <w:tc>
          <w:tcPr>
            <w:tcW w:w="8192" w:type="dxa"/>
          </w:tcPr>
          <w:p w14:paraId="39DAE57A" w14:textId="77777777" w:rsidR="00E868D5" w:rsidRDefault="00D17D44" w:rsidP="00E868D5">
            <w:pPr>
              <w:pStyle w:val="ListParagraph"/>
              <w:spacing w:after="160" w:line="259" w:lineRule="auto"/>
              <w:ind w:left="0"/>
              <w:rPr>
                <w:rFonts w:ascii="Arial" w:hAnsi="Arial" w:cs="Arial"/>
                <w:b/>
                <w:bCs/>
                <w:sz w:val="24"/>
                <w:szCs w:val="24"/>
              </w:rPr>
            </w:pPr>
            <w:r>
              <w:rPr>
                <w:rFonts w:ascii="Arial" w:hAnsi="Arial" w:cs="Arial"/>
                <w:b/>
                <w:bCs/>
                <w:sz w:val="24"/>
                <w:szCs w:val="24"/>
              </w:rPr>
              <w:t>Ward Cllr Reports</w:t>
            </w:r>
          </w:p>
          <w:p w14:paraId="16E4FB6B" w14:textId="7B9C54B7" w:rsidR="004B3F37" w:rsidRDefault="00336265" w:rsidP="00E868D5">
            <w:pPr>
              <w:pStyle w:val="ListParagraph"/>
              <w:spacing w:after="160" w:line="259" w:lineRule="auto"/>
              <w:ind w:left="0"/>
              <w:rPr>
                <w:rFonts w:ascii="Arial" w:hAnsi="Arial" w:cs="Arial"/>
                <w:bCs/>
                <w:sz w:val="24"/>
                <w:szCs w:val="24"/>
              </w:rPr>
            </w:pPr>
            <w:r>
              <w:rPr>
                <w:rFonts w:ascii="Arial" w:hAnsi="Arial" w:cs="Arial"/>
                <w:bCs/>
                <w:sz w:val="24"/>
                <w:szCs w:val="24"/>
              </w:rPr>
              <w:t xml:space="preserve">LG – </w:t>
            </w:r>
            <w:r w:rsidR="00D05CEB">
              <w:rPr>
                <w:rFonts w:ascii="Arial" w:hAnsi="Arial" w:cs="Arial"/>
                <w:bCs/>
                <w:sz w:val="24"/>
                <w:szCs w:val="24"/>
              </w:rPr>
              <w:t>May update:</w:t>
            </w:r>
          </w:p>
          <w:p w14:paraId="719025E5" w14:textId="77777777" w:rsidR="00D05CEB" w:rsidRPr="00D05CEB" w:rsidRDefault="00D05CEB" w:rsidP="00D05CEB">
            <w:pPr>
              <w:pStyle w:val="ListParagraph"/>
              <w:spacing w:after="160" w:line="259" w:lineRule="auto"/>
              <w:ind w:left="0"/>
              <w:rPr>
                <w:rFonts w:ascii="Arial" w:hAnsi="Arial" w:cs="Arial"/>
                <w:b/>
                <w:bCs/>
                <w:sz w:val="24"/>
                <w:szCs w:val="24"/>
              </w:rPr>
            </w:pPr>
            <w:r w:rsidRPr="00D05CEB">
              <w:rPr>
                <w:rFonts w:ascii="Arial" w:hAnsi="Arial" w:cs="Arial"/>
                <w:b/>
                <w:bCs/>
                <w:sz w:val="24"/>
                <w:szCs w:val="24"/>
              </w:rPr>
              <w:t>National Planning Framework</w:t>
            </w:r>
          </w:p>
          <w:p w14:paraId="53F5910C" w14:textId="664AA56C" w:rsidR="00D05CEB" w:rsidRPr="00D05CEB" w:rsidRDefault="00D05CEB" w:rsidP="005D3384">
            <w:pPr>
              <w:pStyle w:val="ListParagraph"/>
              <w:spacing w:after="160" w:line="259" w:lineRule="auto"/>
              <w:ind w:left="0"/>
              <w:rPr>
                <w:rFonts w:ascii="Arial" w:hAnsi="Arial" w:cs="Arial"/>
                <w:bCs/>
                <w:sz w:val="24"/>
                <w:szCs w:val="24"/>
              </w:rPr>
            </w:pPr>
            <w:r w:rsidRPr="00D05CEB">
              <w:rPr>
                <w:rFonts w:ascii="Arial" w:hAnsi="Arial" w:cs="Arial"/>
                <w:bCs/>
                <w:sz w:val="24"/>
                <w:szCs w:val="24"/>
              </w:rPr>
              <w:t>Questions still outstandin</w:t>
            </w:r>
            <w:r>
              <w:rPr>
                <w:rFonts w:ascii="Arial" w:hAnsi="Arial" w:cs="Arial"/>
                <w:bCs/>
                <w:sz w:val="24"/>
                <w:szCs w:val="24"/>
              </w:rPr>
              <w:t>g</w:t>
            </w:r>
            <w:r w:rsidRPr="00D05CEB">
              <w:rPr>
                <w:rFonts w:ascii="Arial" w:hAnsi="Arial" w:cs="Arial"/>
                <w:bCs/>
                <w:sz w:val="24"/>
                <w:szCs w:val="24"/>
              </w:rPr>
              <w:t xml:space="preserve"> regarding the impending NPPF </w:t>
            </w:r>
            <w:r>
              <w:rPr>
                <w:rFonts w:ascii="Arial" w:hAnsi="Arial" w:cs="Arial"/>
                <w:bCs/>
                <w:sz w:val="24"/>
                <w:szCs w:val="24"/>
              </w:rPr>
              <w:t xml:space="preserve">especially as there is </w:t>
            </w:r>
            <w:r w:rsidRPr="00D05CEB">
              <w:rPr>
                <w:rFonts w:ascii="Arial" w:hAnsi="Arial" w:cs="Arial"/>
                <w:bCs/>
                <w:sz w:val="24"/>
                <w:szCs w:val="24"/>
              </w:rPr>
              <w:t>p</w:t>
            </w:r>
            <w:r w:rsidRPr="00D05CEB">
              <w:rPr>
                <w:rFonts w:ascii="Arial" w:hAnsi="Arial" w:cs="Arial"/>
                <w:bCs/>
                <w:sz w:val="24"/>
                <w:szCs w:val="24"/>
              </w:rPr>
              <w:t xml:space="preserve">ressure for </w:t>
            </w:r>
            <w:r w:rsidRPr="00D05CEB">
              <w:rPr>
                <w:rFonts w:ascii="Arial" w:hAnsi="Arial" w:cs="Arial"/>
                <w:bCs/>
                <w:sz w:val="24"/>
                <w:szCs w:val="24"/>
              </w:rPr>
              <w:t>i</w:t>
            </w:r>
            <w:r w:rsidRPr="00D05CEB">
              <w:rPr>
                <w:rFonts w:ascii="Arial" w:hAnsi="Arial" w:cs="Arial"/>
                <w:bCs/>
                <w:sz w:val="24"/>
                <w:szCs w:val="24"/>
              </w:rPr>
              <w:t xml:space="preserve">ncreased </w:t>
            </w:r>
            <w:r w:rsidRPr="00D05CEB">
              <w:rPr>
                <w:rFonts w:ascii="Arial" w:hAnsi="Arial" w:cs="Arial"/>
                <w:bCs/>
                <w:sz w:val="24"/>
                <w:szCs w:val="24"/>
              </w:rPr>
              <w:t>r</w:t>
            </w:r>
            <w:r w:rsidRPr="00D05CEB">
              <w:rPr>
                <w:rFonts w:ascii="Arial" w:hAnsi="Arial" w:cs="Arial"/>
                <w:bCs/>
                <w:sz w:val="24"/>
                <w:szCs w:val="24"/>
              </w:rPr>
              <w:t xml:space="preserve">ural </w:t>
            </w:r>
            <w:r w:rsidRPr="00D05CEB">
              <w:rPr>
                <w:rFonts w:ascii="Arial" w:hAnsi="Arial" w:cs="Arial"/>
                <w:bCs/>
                <w:sz w:val="24"/>
                <w:szCs w:val="24"/>
              </w:rPr>
              <w:t>d</w:t>
            </w:r>
            <w:r w:rsidRPr="00D05CEB">
              <w:rPr>
                <w:rFonts w:ascii="Arial" w:hAnsi="Arial" w:cs="Arial"/>
                <w:bCs/>
                <w:sz w:val="24"/>
                <w:szCs w:val="24"/>
              </w:rPr>
              <w:t>evelopment</w:t>
            </w:r>
            <w:r>
              <w:rPr>
                <w:rFonts w:ascii="Arial" w:hAnsi="Arial" w:cs="Arial"/>
                <w:b/>
                <w:bCs/>
                <w:sz w:val="24"/>
                <w:szCs w:val="24"/>
              </w:rPr>
              <w:t xml:space="preserve"> </w:t>
            </w:r>
            <w:r>
              <w:rPr>
                <w:rFonts w:ascii="Arial" w:hAnsi="Arial" w:cs="Arial"/>
                <w:sz w:val="24"/>
                <w:szCs w:val="24"/>
              </w:rPr>
              <w:t>and whilst address</w:t>
            </w:r>
            <w:r w:rsidRPr="00D05CEB">
              <w:rPr>
                <w:rFonts w:ascii="Arial" w:hAnsi="Arial" w:cs="Arial"/>
                <w:bCs/>
                <w:sz w:val="24"/>
                <w:szCs w:val="24"/>
              </w:rPr>
              <w:t>ing housing need is important, for rural communities the</w:t>
            </w:r>
            <w:r>
              <w:rPr>
                <w:rFonts w:ascii="Arial" w:hAnsi="Arial" w:cs="Arial"/>
                <w:bCs/>
                <w:sz w:val="24"/>
                <w:szCs w:val="24"/>
              </w:rPr>
              <w:t>r</w:t>
            </w:r>
            <w:r w:rsidRPr="00D05CEB">
              <w:rPr>
                <w:rFonts w:ascii="Arial" w:hAnsi="Arial" w:cs="Arial"/>
                <w:bCs/>
                <w:sz w:val="24"/>
                <w:szCs w:val="24"/>
              </w:rPr>
              <w:t xml:space="preserve">e </w:t>
            </w:r>
            <w:r>
              <w:rPr>
                <w:rFonts w:ascii="Arial" w:hAnsi="Arial" w:cs="Arial"/>
                <w:bCs/>
                <w:sz w:val="24"/>
                <w:szCs w:val="24"/>
              </w:rPr>
              <w:t xml:space="preserve">are </w:t>
            </w:r>
            <w:r w:rsidRPr="00D05CEB">
              <w:rPr>
                <w:rFonts w:ascii="Arial" w:hAnsi="Arial" w:cs="Arial"/>
                <w:bCs/>
                <w:sz w:val="24"/>
                <w:szCs w:val="24"/>
              </w:rPr>
              <w:t>risks</w:t>
            </w:r>
            <w:r>
              <w:rPr>
                <w:rFonts w:ascii="Arial" w:hAnsi="Arial" w:cs="Arial"/>
                <w:bCs/>
                <w:sz w:val="24"/>
                <w:szCs w:val="24"/>
              </w:rPr>
              <w:t xml:space="preserve"> including l</w:t>
            </w:r>
            <w:r w:rsidRPr="00D05CEB">
              <w:rPr>
                <w:rFonts w:ascii="Arial" w:hAnsi="Arial" w:cs="Arial"/>
                <w:bCs/>
                <w:sz w:val="24"/>
                <w:szCs w:val="24"/>
              </w:rPr>
              <w:t>oss of greenbelt and countryside</w:t>
            </w:r>
            <w:r>
              <w:rPr>
                <w:rFonts w:ascii="Arial" w:hAnsi="Arial" w:cs="Arial"/>
                <w:bCs/>
                <w:sz w:val="24"/>
                <w:szCs w:val="24"/>
              </w:rPr>
              <w:t>, d</w:t>
            </w:r>
            <w:r w:rsidRPr="00D05CEB">
              <w:rPr>
                <w:rFonts w:ascii="Arial" w:hAnsi="Arial" w:cs="Arial"/>
                <w:bCs/>
                <w:sz w:val="24"/>
                <w:szCs w:val="24"/>
              </w:rPr>
              <w:t>evelopment on agricultural land</w:t>
            </w:r>
            <w:r>
              <w:rPr>
                <w:rFonts w:ascii="Arial" w:hAnsi="Arial" w:cs="Arial"/>
                <w:bCs/>
                <w:sz w:val="24"/>
                <w:szCs w:val="24"/>
              </w:rPr>
              <w:t xml:space="preserve"> and an o</w:t>
            </w:r>
            <w:r w:rsidRPr="00D05CEB">
              <w:rPr>
                <w:rFonts w:ascii="Arial" w:hAnsi="Arial" w:cs="Arial"/>
                <w:bCs/>
                <w:sz w:val="24"/>
                <w:szCs w:val="24"/>
              </w:rPr>
              <w:t>verburdened infrastructure</w:t>
            </w:r>
            <w:r w:rsidR="005D3384">
              <w:rPr>
                <w:rFonts w:ascii="Arial" w:hAnsi="Arial" w:cs="Arial"/>
                <w:bCs/>
                <w:sz w:val="24"/>
                <w:szCs w:val="24"/>
              </w:rPr>
              <w:t xml:space="preserve">. </w:t>
            </w:r>
          </w:p>
          <w:p w14:paraId="0ECA5D64" w14:textId="77777777" w:rsidR="00D05CEB" w:rsidRPr="00D05CEB" w:rsidRDefault="00D05CEB" w:rsidP="00D05CEB">
            <w:pPr>
              <w:pStyle w:val="ListParagraph"/>
              <w:spacing w:after="160" w:line="259" w:lineRule="auto"/>
              <w:ind w:left="0"/>
              <w:rPr>
                <w:rFonts w:ascii="Arial" w:hAnsi="Arial" w:cs="Arial"/>
                <w:b/>
                <w:bCs/>
                <w:sz w:val="24"/>
                <w:szCs w:val="24"/>
              </w:rPr>
            </w:pPr>
            <w:r w:rsidRPr="00D05CEB">
              <w:rPr>
                <w:rFonts w:ascii="Arial" w:hAnsi="Arial" w:cs="Arial"/>
                <w:b/>
                <w:bCs/>
                <w:sz w:val="24"/>
                <w:szCs w:val="24"/>
              </w:rPr>
              <w:t>Devolution – Cheshire &amp; Warrington</w:t>
            </w:r>
          </w:p>
          <w:p w14:paraId="046D8B9D" w14:textId="69BDED25" w:rsidR="00D05CEB" w:rsidRPr="00D05CEB" w:rsidRDefault="00D05CEB" w:rsidP="00D05CEB">
            <w:pPr>
              <w:pStyle w:val="ListParagraph"/>
              <w:spacing w:after="160" w:line="259" w:lineRule="auto"/>
              <w:ind w:left="0"/>
              <w:rPr>
                <w:rFonts w:ascii="Arial" w:hAnsi="Arial" w:cs="Arial"/>
                <w:bCs/>
                <w:sz w:val="24"/>
                <w:szCs w:val="24"/>
              </w:rPr>
            </w:pPr>
            <w:r w:rsidRPr="00D05CEB">
              <w:rPr>
                <w:rFonts w:ascii="Arial" w:hAnsi="Arial" w:cs="Arial"/>
                <w:bCs/>
                <w:sz w:val="24"/>
                <w:szCs w:val="24"/>
              </w:rPr>
              <w:t>Devolution offers Cheshire West and Chester the potential for greater local</w:t>
            </w:r>
          </w:p>
          <w:p w14:paraId="5405EF9F" w14:textId="1699F07C" w:rsidR="00D05CEB" w:rsidRPr="00D05CEB" w:rsidRDefault="00D05CEB" w:rsidP="00645C0F">
            <w:pPr>
              <w:pStyle w:val="ListParagraph"/>
              <w:spacing w:after="160" w:line="259" w:lineRule="auto"/>
              <w:ind w:left="0"/>
              <w:rPr>
                <w:rFonts w:ascii="Arial" w:hAnsi="Arial" w:cs="Arial"/>
                <w:bCs/>
                <w:sz w:val="24"/>
                <w:szCs w:val="24"/>
              </w:rPr>
            </w:pPr>
            <w:r w:rsidRPr="00D05CEB">
              <w:rPr>
                <w:rFonts w:ascii="Arial" w:hAnsi="Arial" w:cs="Arial"/>
                <w:bCs/>
                <w:sz w:val="24"/>
                <w:szCs w:val="24"/>
              </w:rPr>
              <w:t>control, funding, and flexibility to shape services around community needs. But with opportunity</w:t>
            </w:r>
            <w:r w:rsidR="00645C0F">
              <w:rPr>
                <w:rFonts w:ascii="Arial" w:hAnsi="Arial" w:cs="Arial"/>
                <w:bCs/>
                <w:sz w:val="24"/>
                <w:szCs w:val="24"/>
              </w:rPr>
              <w:t xml:space="preserve"> </w:t>
            </w:r>
            <w:r w:rsidRPr="00D05CEB">
              <w:rPr>
                <w:rFonts w:ascii="Arial" w:hAnsi="Arial" w:cs="Arial"/>
                <w:bCs/>
                <w:sz w:val="24"/>
                <w:szCs w:val="24"/>
              </w:rPr>
              <w:t>comes challenge — from accountability concerns to fears of added bureaucracy.</w:t>
            </w:r>
            <w:r w:rsidR="00645C0F">
              <w:rPr>
                <w:rFonts w:ascii="Arial" w:hAnsi="Arial" w:cs="Arial"/>
                <w:bCs/>
                <w:sz w:val="24"/>
                <w:szCs w:val="24"/>
              </w:rPr>
              <w:t xml:space="preserve"> There are concerns with trying to get the work done for 2026 and whilst CW&amp;C have voted ‘yes’ it looks like Cheshire East may vote ‘no’ and so it would not go through</w:t>
            </w:r>
          </w:p>
          <w:p w14:paraId="02C68028" w14:textId="77777777" w:rsidR="00D05CEB" w:rsidRPr="00D05CEB" w:rsidRDefault="00D05CEB" w:rsidP="00D05CEB">
            <w:pPr>
              <w:pStyle w:val="ListParagraph"/>
              <w:spacing w:after="160" w:line="259" w:lineRule="auto"/>
              <w:ind w:left="0"/>
              <w:rPr>
                <w:rFonts w:ascii="Arial" w:hAnsi="Arial" w:cs="Arial"/>
                <w:b/>
                <w:bCs/>
                <w:sz w:val="24"/>
                <w:szCs w:val="24"/>
              </w:rPr>
            </w:pPr>
            <w:r w:rsidRPr="00D05CEB">
              <w:rPr>
                <w:rFonts w:ascii="Arial" w:hAnsi="Arial" w:cs="Arial"/>
                <w:b/>
                <w:bCs/>
                <w:sz w:val="24"/>
                <w:szCs w:val="24"/>
              </w:rPr>
              <w:t>Highways</w:t>
            </w:r>
          </w:p>
          <w:p w14:paraId="1BAA4466" w14:textId="3286CE6D" w:rsidR="00D05CEB" w:rsidRPr="00D05CEB" w:rsidRDefault="00D05CEB" w:rsidP="0081193F">
            <w:pPr>
              <w:pStyle w:val="ListParagraph"/>
              <w:spacing w:after="160" w:line="259" w:lineRule="auto"/>
              <w:ind w:left="0"/>
              <w:rPr>
                <w:rFonts w:ascii="Arial" w:hAnsi="Arial" w:cs="Arial"/>
                <w:bCs/>
                <w:sz w:val="24"/>
                <w:szCs w:val="24"/>
              </w:rPr>
            </w:pPr>
            <w:r w:rsidRPr="00D05CEB">
              <w:rPr>
                <w:rFonts w:ascii="Arial" w:hAnsi="Arial" w:cs="Arial"/>
                <w:sz w:val="24"/>
                <w:szCs w:val="24"/>
              </w:rPr>
              <w:t>Ongoing statutory undertaker works</w:t>
            </w:r>
            <w:r w:rsidRPr="00D05CEB">
              <w:rPr>
                <w:rFonts w:ascii="Arial" w:hAnsi="Arial" w:cs="Arial"/>
                <w:b/>
                <w:bCs/>
                <w:sz w:val="24"/>
                <w:szCs w:val="24"/>
              </w:rPr>
              <w:t xml:space="preserve"> </w:t>
            </w:r>
            <w:r w:rsidRPr="00D05CEB">
              <w:rPr>
                <w:rFonts w:ascii="Arial" w:hAnsi="Arial" w:cs="Arial"/>
                <w:bCs/>
                <w:sz w:val="24"/>
                <w:szCs w:val="24"/>
              </w:rPr>
              <w:t>(i.e. gas, electric, B.T. and water) on the highway network</w:t>
            </w:r>
          </w:p>
          <w:p w14:paraId="4202CE7F" w14:textId="77777777" w:rsidR="00D05CEB" w:rsidRPr="00D05CEB" w:rsidRDefault="00D05CEB" w:rsidP="00D05CEB">
            <w:pPr>
              <w:pStyle w:val="ListParagraph"/>
              <w:spacing w:after="160" w:line="259" w:lineRule="auto"/>
              <w:ind w:left="0"/>
              <w:rPr>
                <w:rFonts w:ascii="Arial" w:hAnsi="Arial" w:cs="Arial"/>
                <w:b/>
                <w:bCs/>
                <w:sz w:val="24"/>
                <w:szCs w:val="24"/>
              </w:rPr>
            </w:pPr>
            <w:r w:rsidRPr="00D05CEB">
              <w:rPr>
                <w:rFonts w:ascii="Arial" w:hAnsi="Arial" w:cs="Arial"/>
                <w:b/>
                <w:bCs/>
                <w:sz w:val="24"/>
                <w:szCs w:val="24"/>
              </w:rPr>
              <w:t>Planning</w:t>
            </w:r>
          </w:p>
          <w:p w14:paraId="713D4CF9" w14:textId="175E5844" w:rsidR="00D05CEB" w:rsidRPr="00D05CEB" w:rsidRDefault="00D05CEB" w:rsidP="00D05CEB">
            <w:pPr>
              <w:pStyle w:val="ListParagraph"/>
              <w:spacing w:after="160" w:line="259" w:lineRule="auto"/>
              <w:ind w:left="0"/>
              <w:rPr>
                <w:rFonts w:ascii="Arial" w:hAnsi="Arial" w:cs="Arial"/>
                <w:bCs/>
                <w:sz w:val="24"/>
                <w:szCs w:val="24"/>
              </w:rPr>
            </w:pPr>
            <w:r w:rsidRPr="00D05CEB">
              <w:rPr>
                <w:rFonts w:ascii="Arial" w:hAnsi="Arial" w:cs="Arial"/>
                <w:sz w:val="24"/>
                <w:szCs w:val="24"/>
              </w:rPr>
              <w:t>Winnington Lime Bed Solar Park</w:t>
            </w:r>
            <w:r w:rsidR="0081193F">
              <w:rPr>
                <w:rFonts w:ascii="Arial" w:hAnsi="Arial" w:cs="Arial"/>
                <w:sz w:val="24"/>
                <w:szCs w:val="24"/>
              </w:rPr>
              <w:t xml:space="preserve"> </w:t>
            </w:r>
            <w:r w:rsidRPr="00D05CEB">
              <w:rPr>
                <w:rFonts w:ascii="Arial" w:hAnsi="Arial" w:cs="Arial"/>
                <w:sz w:val="24"/>
                <w:szCs w:val="24"/>
              </w:rPr>
              <w:t>(Appeal)</w:t>
            </w:r>
            <w:r w:rsidR="0081193F">
              <w:rPr>
                <w:rFonts w:ascii="Arial" w:hAnsi="Arial" w:cs="Arial"/>
                <w:sz w:val="24"/>
                <w:szCs w:val="24"/>
              </w:rPr>
              <w:t xml:space="preserve">. </w:t>
            </w:r>
            <w:r w:rsidRPr="00D05CEB">
              <w:rPr>
                <w:rFonts w:ascii="Arial" w:hAnsi="Arial" w:cs="Arial"/>
                <w:bCs/>
                <w:sz w:val="24"/>
                <w:szCs w:val="24"/>
              </w:rPr>
              <w:t>The applicant has appealed the decision to refuse the development by CW</w:t>
            </w:r>
            <w:r w:rsidR="0081193F">
              <w:rPr>
                <w:rFonts w:ascii="Arial" w:hAnsi="Arial" w:cs="Arial"/>
                <w:bCs/>
                <w:sz w:val="24"/>
                <w:szCs w:val="24"/>
              </w:rPr>
              <w:t>&amp;</w:t>
            </w:r>
            <w:r w:rsidRPr="00D05CEB">
              <w:rPr>
                <w:rFonts w:ascii="Arial" w:hAnsi="Arial" w:cs="Arial"/>
                <w:bCs/>
                <w:sz w:val="24"/>
                <w:szCs w:val="24"/>
              </w:rPr>
              <w:t>C. As much</w:t>
            </w:r>
          </w:p>
          <w:p w14:paraId="3C3F519E" w14:textId="101647FC" w:rsidR="00D05CEB" w:rsidRPr="00D05CEB" w:rsidRDefault="00D05CEB" w:rsidP="00D05CEB">
            <w:pPr>
              <w:pStyle w:val="ListParagraph"/>
              <w:spacing w:after="160" w:line="259" w:lineRule="auto"/>
              <w:ind w:left="0"/>
              <w:rPr>
                <w:rFonts w:ascii="Arial" w:hAnsi="Arial" w:cs="Arial"/>
                <w:bCs/>
                <w:sz w:val="24"/>
                <w:szCs w:val="24"/>
              </w:rPr>
            </w:pPr>
            <w:r w:rsidRPr="00D05CEB">
              <w:rPr>
                <w:rFonts w:ascii="Arial" w:hAnsi="Arial" w:cs="Arial"/>
                <w:bCs/>
                <w:sz w:val="24"/>
                <w:szCs w:val="24"/>
              </w:rPr>
              <w:t>as the proposed development is outside Marbury Ward, the impact on our communities</w:t>
            </w:r>
            <w:r w:rsidR="0081193F">
              <w:rPr>
                <w:rFonts w:ascii="Arial" w:hAnsi="Arial" w:cs="Arial"/>
                <w:bCs/>
                <w:sz w:val="24"/>
                <w:szCs w:val="24"/>
              </w:rPr>
              <w:t xml:space="preserve"> </w:t>
            </w:r>
            <w:r w:rsidRPr="00D05CEB">
              <w:rPr>
                <w:rFonts w:ascii="Arial" w:hAnsi="Arial" w:cs="Arial"/>
                <w:bCs/>
                <w:sz w:val="24"/>
                <w:szCs w:val="24"/>
              </w:rPr>
              <w:t>and infrastructure is significant. A response to the Appeal has been submitted by Marbury</w:t>
            </w:r>
            <w:r w:rsidR="0081193F">
              <w:rPr>
                <w:rFonts w:ascii="Arial" w:hAnsi="Arial" w:cs="Arial"/>
                <w:bCs/>
                <w:sz w:val="24"/>
                <w:szCs w:val="24"/>
              </w:rPr>
              <w:t xml:space="preserve"> </w:t>
            </w:r>
            <w:r w:rsidRPr="00D05CEB">
              <w:rPr>
                <w:rFonts w:ascii="Arial" w:hAnsi="Arial" w:cs="Arial"/>
                <w:bCs/>
                <w:sz w:val="24"/>
                <w:szCs w:val="24"/>
              </w:rPr>
              <w:t>Cllrs representing the villages effected in Marbury.</w:t>
            </w:r>
          </w:p>
          <w:p w14:paraId="1544DE54" w14:textId="77777777" w:rsidR="00D05CEB" w:rsidRPr="00D05CEB" w:rsidRDefault="00D05CEB" w:rsidP="00D05CEB">
            <w:pPr>
              <w:pStyle w:val="ListParagraph"/>
              <w:spacing w:after="160" w:line="259" w:lineRule="auto"/>
              <w:ind w:left="0"/>
              <w:rPr>
                <w:rFonts w:ascii="Arial" w:hAnsi="Arial" w:cs="Arial"/>
                <w:b/>
                <w:bCs/>
                <w:sz w:val="24"/>
                <w:szCs w:val="24"/>
              </w:rPr>
            </w:pPr>
            <w:r w:rsidRPr="00D05CEB">
              <w:rPr>
                <w:rFonts w:ascii="Arial" w:hAnsi="Arial" w:cs="Arial"/>
                <w:b/>
                <w:bCs/>
                <w:sz w:val="24"/>
                <w:szCs w:val="24"/>
              </w:rPr>
              <w:t>Northwich Regeneration Update</w:t>
            </w:r>
          </w:p>
          <w:p w14:paraId="2E8CF7EC" w14:textId="067A07EA" w:rsidR="00D05CEB" w:rsidRPr="00D05CEB" w:rsidRDefault="00D05CEB" w:rsidP="0081193F">
            <w:pPr>
              <w:pStyle w:val="ListParagraph"/>
              <w:spacing w:after="160" w:line="259" w:lineRule="auto"/>
              <w:ind w:left="0"/>
              <w:rPr>
                <w:rFonts w:ascii="Arial" w:hAnsi="Arial" w:cs="Arial"/>
                <w:bCs/>
                <w:sz w:val="24"/>
                <w:szCs w:val="24"/>
              </w:rPr>
            </w:pPr>
            <w:r w:rsidRPr="00D05CEB">
              <w:rPr>
                <w:rFonts w:ascii="Arial" w:hAnsi="Arial" w:cs="Arial"/>
                <w:sz w:val="24"/>
                <w:szCs w:val="24"/>
              </w:rPr>
              <w:t>Weaver Square</w:t>
            </w:r>
            <w:r w:rsidR="0081193F">
              <w:rPr>
                <w:rFonts w:ascii="Arial" w:hAnsi="Arial" w:cs="Arial"/>
                <w:sz w:val="24"/>
                <w:szCs w:val="24"/>
              </w:rPr>
              <w:t xml:space="preserve"> - t</w:t>
            </w:r>
            <w:r w:rsidRPr="00D05CEB">
              <w:rPr>
                <w:rFonts w:ascii="Arial" w:hAnsi="Arial" w:cs="Arial"/>
                <w:bCs/>
                <w:sz w:val="24"/>
                <w:szCs w:val="24"/>
              </w:rPr>
              <w:t>he Council is currently in the process of procuring a development partner for Weaver</w:t>
            </w:r>
            <w:r w:rsidR="0081193F">
              <w:rPr>
                <w:rFonts w:ascii="Arial" w:hAnsi="Arial" w:cs="Arial"/>
                <w:bCs/>
                <w:sz w:val="24"/>
                <w:szCs w:val="24"/>
              </w:rPr>
              <w:t xml:space="preserve"> </w:t>
            </w:r>
            <w:r w:rsidRPr="00D05CEB">
              <w:rPr>
                <w:rFonts w:ascii="Arial" w:hAnsi="Arial" w:cs="Arial"/>
                <w:bCs/>
                <w:sz w:val="24"/>
                <w:szCs w:val="24"/>
              </w:rPr>
              <w:t>Square.</w:t>
            </w:r>
            <w:r w:rsidR="0081193F">
              <w:rPr>
                <w:rFonts w:ascii="Arial" w:hAnsi="Arial" w:cs="Arial"/>
                <w:bCs/>
                <w:sz w:val="24"/>
                <w:szCs w:val="24"/>
              </w:rPr>
              <w:t xml:space="preserve"> </w:t>
            </w:r>
            <w:r w:rsidRPr="00D05CEB">
              <w:rPr>
                <w:rFonts w:ascii="Arial" w:hAnsi="Arial" w:cs="Arial"/>
                <w:bCs/>
                <w:sz w:val="24"/>
                <w:szCs w:val="24"/>
              </w:rPr>
              <w:t>The development partner will work with the Council to deliver a residential-led scheme on</w:t>
            </w:r>
            <w:r w:rsidR="0081193F">
              <w:rPr>
                <w:rFonts w:ascii="Arial" w:hAnsi="Arial" w:cs="Arial"/>
                <w:bCs/>
                <w:sz w:val="24"/>
                <w:szCs w:val="24"/>
              </w:rPr>
              <w:t xml:space="preserve"> </w:t>
            </w:r>
            <w:r w:rsidRPr="00D05CEB">
              <w:rPr>
                <w:rFonts w:ascii="Arial" w:hAnsi="Arial" w:cs="Arial"/>
                <w:bCs/>
                <w:sz w:val="24"/>
                <w:szCs w:val="24"/>
              </w:rPr>
              <w:t>this key regeneration site in Northwich town centre.</w:t>
            </w:r>
          </w:p>
          <w:p w14:paraId="1C3715E1" w14:textId="10889EA1" w:rsidR="00D05CEB" w:rsidRPr="00D05CEB" w:rsidRDefault="00D05CEB" w:rsidP="0081193F">
            <w:pPr>
              <w:pStyle w:val="ListParagraph"/>
              <w:spacing w:after="160" w:line="259" w:lineRule="auto"/>
              <w:ind w:left="0"/>
              <w:rPr>
                <w:rFonts w:ascii="Arial" w:hAnsi="Arial" w:cs="Arial"/>
                <w:bCs/>
                <w:sz w:val="24"/>
                <w:szCs w:val="24"/>
              </w:rPr>
            </w:pPr>
            <w:r w:rsidRPr="00D05CEB">
              <w:rPr>
                <w:rFonts w:ascii="Arial" w:hAnsi="Arial" w:cs="Arial"/>
                <w:sz w:val="24"/>
                <w:szCs w:val="24"/>
              </w:rPr>
              <w:t>Northwich Market</w:t>
            </w:r>
            <w:r w:rsidR="0081193F">
              <w:rPr>
                <w:rFonts w:ascii="Arial" w:hAnsi="Arial" w:cs="Arial"/>
                <w:sz w:val="24"/>
                <w:szCs w:val="24"/>
              </w:rPr>
              <w:t xml:space="preserve"> - p</w:t>
            </w:r>
            <w:r w:rsidRPr="00D05CEB">
              <w:rPr>
                <w:rFonts w:ascii="Arial" w:hAnsi="Arial" w:cs="Arial"/>
                <w:bCs/>
                <w:sz w:val="24"/>
                <w:szCs w:val="24"/>
              </w:rPr>
              <w:t>ublic engagement on plans for the new market at Barons Quay has commenced and will</w:t>
            </w:r>
            <w:r w:rsidR="0081193F">
              <w:rPr>
                <w:rFonts w:ascii="Arial" w:hAnsi="Arial" w:cs="Arial"/>
                <w:bCs/>
                <w:sz w:val="24"/>
                <w:szCs w:val="24"/>
              </w:rPr>
              <w:t xml:space="preserve"> </w:t>
            </w:r>
            <w:r w:rsidRPr="00D05CEB">
              <w:rPr>
                <w:rFonts w:ascii="Arial" w:hAnsi="Arial" w:cs="Arial"/>
                <w:bCs/>
                <w:sz w:val="24"/>
                <w:szCs w:val="24"/>
              </w:rPr>
              <w:t>run from Tuesday 6th May until Monday 9th June 2025.</w:t>
            </w:r>
          </w:p>
          <w:p w14:paraId="6F11B8CD" w14:textId="5A3D069F" w:rsidR="00D05CEB" w:rsidRPr="00D05CEB" w:rsidRDefault="00D05CEB" w:rsidP="00D05CEB">
            <w:pPr>
              <w:pStyle w:val="ListParagraph"/>
              <w:spacing w:after="160" w:line="259" w:lineRule="auto"/>
              <w:ind w:left="0"/>
              <w:rPr>
                <w:rFonts w:ascii="Arial" w:hAnsi="Arial" w:cs="Arial"/>
                <w:bCs/>
                <w:sz w:val="24"/>
                <w:szCs w:val="24"/>
              </w:rPr>
            </w:pPr>
            <w:r w:rsidRPr="00D05CEB">
              <w:rPr>
                <w:rFonts w:ascii="Arial" w:hAnsi="Arial" w:cs="Arial"/>
                <w:sz w:val="24"/>
                <w:szCs w:val="24"/>
              </w:rPr>
              <w:t>Northwich Library</w:t>
            </w:r>
            <w:r w:rsidR="0081193F">
              <w:rPr>
                <w:rFonts w:ascii="Arial" w:hAnsi="Arial" w:cs="Arial"/>
                <w:sz w:val="24"/>
                <w:szCs w:val="24"/>
              </w:rPr>
              <w:t xml:space="preserve"> - t</w:t>
            </w:r>
            <w:r w:rsidRPr="00D05CEB">
              <w:rPr>
                <w:rFonts w:ascii="Arial" w:hAnsi="Arial" w:cs="Arial"/>
                <w:bCs/>
                <w:sz w:val="24"/>
                <w:szCs w:val="24"/>
              </w:rPr>
              <w:t>he required scaffold/propping installations on the third gable are in place on the west elevation.</w:t>
            </w:r>
            <w:r w:rsidR="0081193F">
              <w:rPr>
                <w:rFonts w:ascii="Arial" w:hAnsi="Arial" w:cs="Arial"/>
                <w:bCs/>
                <w:sz w:val="24"/>
                <w:szCs w:val="24"/>
              </w:rPr>
              <w:t xml:space="preserve"> </w:t>
            </w:r>
            <w:r w:rsidRPr="00D05CEB">
              <w:rPr>
                <w:rFonts w:ascii="Arial" w:hAnsi="Arial" w:cs="Arial"/>
                <w:bCs/>
                <w:sz w:val="24"/>
                <w:szCs w:val="24"/>
              </w:rPr>
              <w:t>CW</w:t>
            </w:r>
            <w:r w:rsidR="0081193F">
              <w:rPr>
                <w:rFonts w:ascii="Arial" w:hAnsi="Arial" w:cs="Arial"/>
                <w:bCs/>
                <w:sz w:val="24"/>
                <w:szCs w:val="24"/>
              </w:rPr>
              <w:t>&amp;</w:t>
            </w:r>
            <w:r w:rsidRPr="00D05CEB">
              <w:rPr>
                <w:rFonts w:ascii="Arial" w:hAnsi="Arial" w:cs="Arial"/>
                <w:bCs/>
                <w:sz w:val="24"/>
                <w:szCs w:val="24"/>
              </w:rPr>
              <w:t>C have received the RIBA stage 3 design outcome and are now progressing to</w:t>
            </w:r>
            <w:r w:rsidR="0081193F">
              <w:rPr>
                <w:rFonts w:ascii="Arial" w:hAnsi="Arial" w:cs="Arial"/>
                <w:bCs/>
                <w:sz w:val="24"/>
                <w:szCs w:val="24"/>
              </w:rPr>
              <w:t xml:space="preserve"> </w:t>
            </w:r>
            <w:r w:rsidRPr="00D05CEB">
              <w:rPr>
                <w:rFonts w:ascii="Arial" w:hAnsi="Arial" w:cs="Arial"/>
                <w:bCs/>
                <w:sz w:val="24"/>
                <w:szCs w:val="24"/>
              </w:rPr>
              <w:t>planning application.</w:t>
            </w:r>
          </w:p>
          <w:p w14:paraId="20755332" w14:textId="4F3C4222" w:rsidR="00D05CEB" w:rsidRPr="00D05CEB" w:rsidRDefault="00D05CEB" w:rsidP="00D05CEB">
            <w:pPr>
              <w:pStyle w:val="ListParagraph"/>
              <w:spacing w:after="160" w:line="259" w:lineRule="auto"/>
              <w:ind w:left="0"/>
              <w:rPr>
                <w:rFonts w:ascii="Arial" w:hAnsi="Arial" w:cs="Arial"/>
                <w:bCs/>
                <w:sz w:val="24"/>
                <w:szCs w:val="24"/>
              </w:rPr>
            </w:pPr>
            <w:r w:rsidRPr="00D05CEB">
              <w:rPr>
                <w:rFonts w:ascii="Arial" w:hAnsi="Arial" w:cs="Arial"/>
                <w:bCs/>
                <w:sz w:val="24"/>
                <w:szCs w:val="24"/>
              </w:rPr>
              <w:t>The full repair and refurbishment works are expected to be completed Summer/Autumn</w:t>
            </w:r>
            <w:r w:rsidR="0081193F">
              <w:rPr>
                <w:rFonts w:ascii="Arial" w:hAnsi="Arial" w:cs="Arial"/>
                <w:bCs/>
                <w:sz w:val="24"/>
                <w:szCs w:val="24"/>
              </w:rPr>
              <w:t xml:space="preserve"> </w:t>
            </w:r>
            <w:r w:rsidRPr="00D05CEB">
              <w:rPr>
                <w:rFonts w:ascii="Arial" w:hAnsi="Arial" w:cs="Arial"/>
                <w:bCs/>
                <w:sz w:val="24"/>
                <w:szCs w:val="24"/>
              </w:rPr>
              <w:t>2026.</w:t>
            </w:r>
          </w:p>
          <w:p w14:paraId="5435DA00" w14:textId="03C509BF" w:rsidR="00D05CEB" w:rsidRPr="00D05CEB" w:rsidRDefault="00D05CEB" w:rsidP="00D05CEB">
            <w:pPr>
              <w:pStyle w:val="ListParagraph"/>
              <w:spacing w:after="160" w:line="259" w:lineRule="auto"/>
              <w:ind w:left="0"/>
              <w:rPr>
                <w:rFonts w:ascii="Arial" w:hAnsi="Arial" w:cs="Arial"/>
                <w:bCs/>
                <w:sz w:val="24"/>
                <w:szCs w:val="24"/>
              </w:rPr>
            </w:pPr>
            <w:r w:rsidRPr="00D05CEB">
              <w:rPr>
                <w:rFonts w:ascii="Arial" w:hAnsi="Arial" w:cs="Arial"/>
                <w:sz w:val="24"/>
                <w:szCs w:val="24"/>
              </w:rPr>
              <w:t>New Artificial Grass Pitch’s (AGP)</w:t>
            </w:r>
            <w:r w:rsidR="0081193F" w:rsidRPr="0081193F">
              <w:rPr>
                <w:rFonts w:ascii="Arial" w:hAnsi="Arial" w:cs="Arial"/>
                <w:sz w:val="24"/>
                <w:szCs w:val="24"/>
              </w:rPr>
              <w:t xml:space="preserve"> at Moss Farm - </w:t>
            </w:r>
            <w:r w:rsidR="0081193F">
              <w:rPr>
                <w:rFonts w:ascii="Arial" w:hAnsi="Arial" w:cs="Arial"/>
                <w:sz w:val="24"/>
                <w:szCs w:val="24"/>
              </w:rPr>
              <w:t>t</w:t>
            </w:r>
            <w:r w:rsidRPr="00D05CEB">
              <w:rPr>
                <w:rFonts w:ascii="Arial" w:hAnsi="Arial" w:cs="Arial"/>
                <w:bCs/>
                <w:sz w:val="24"/>
                <w:szCs w:val="24"/>
              </w:rPr>
              <w:t>he new 3G AGP is complete with a temporary licence is being drafted with Cheshire FA to</w:t>
            </w:r>
          </w:p>
          <w:p w14:paraId="30F920F8" w14:textId="77777777" w:rsidR="00D05CEB" w:rsidRPr="00D05CEB" w:rsidRDefault="00D05CEB" w:rsidP="00D05CEB">
            <w:pPr>
              <w:pStyle w:val="ListParagraph"/>
              <w:spacing w:after="160" w:line="259" w:lineRule="auto"/>
              <w:ind w:left="0"/>
              <w:rPr>
                <w:rFonts w:ascii="Arial" w:hAnsi="Arial" w:cs="Arial"/>
                <w:bCs/>
                <w:sz w:val="24"/>
                <w:szCs w:val="24"/>
              </w:rPr>
            </w:pPr>
            <w:r w:rsidRPr="00D05CEB">
              <w:rPr>
                <w:rFonts w:ascii="Arial" w:hAnsi="Arial" w:cs="Arial"/>
                <w:bCs/>
                <w:sz w:val="24"/>
                <w:szCs w:val="24"/>
              </w:rPr>
              <w:t xml:space="preserve">operate the facilities whilst the long-term lease agreement </w:t>
            </w:r>
            <w:proofErr w:type="gramStart"/>
            <w:r w:rsidRPr="00D05CEB">
              <w:rPr>
                <w:rFonts w:ascii="Arial" w:hAnsi="Arial" w:cs="Arial"/>
                <w:bCs/>
                <w:sz w:val="24"/>
                <w:szCs w:val="24"/>
              </w:rPr>
              <w:t>are</w:t>
            </w:r>
            <w:proofErr w:type="gramEnd"/>
            <w:r w:rsidRPr="00D05CEB">
              <w:rPr>
                <w:rFonts w:ascii="Arial" w:hAnsi="Arial" w:cs="Arial"/>
                <w:bCs/>
                <w:sz w:val="24"/>
                <w:szCs w:val="24"/>
              </w:rPr>
              <w:t xml:space="preserve"> negotiated.</w:t>
            </w:r>
          </w:p>
          <w:p w14:paraId="09FA0B6D" w14:textId="39139B16" w:rsidR="00D05CEB" w:rsidRPr="00D05CEB" w:rsidRDefault="00D05CEB" w:rsidP="00D05CEB">
            <w:pPr>
              <w:pStyle w:val="ListParagraph"/>
              <w:spacing w:after="160" w:line="259" w:lineRule="auto"/>
              <w:ind w:left="0"/>
              <w:rPr>
                <w:rFonts w:ascii="Arial" w:hAnsi="Arial" w:cs="Arial"/>
                <w:b/>
                <w:bCs/>
                <w:sz w:val="24"/>
                <w:szCs w:val="24"/>
              </w:rPr>
            </w:pPr>
            <w:r w:rsidRPr="00D05CEB">
              <w:rPr>
                <w:rFonts w:ascii="Arial" w:hAnsi="Arial" w:cs="Arial"/>
                <w:b/>
                <w:bCs/>
                <w:sz w:val="24"/>
                <w:szCs w:val="24"/>
              </w:rPr>
              <w:t>Policing</w:t>
            </w:r>
          </w:p>
          <w:p w14:paraId="58950AC5" w14:textId="77777777" w:rsidR="00D05CEB" w:rsidRPr="00D05CEB" w:rsidRDefault="00D05CEB" w:rsidP="00D05CEB">
            <w:pPr>
              <w:pStyle w:val="ListParagraph"/>
              <w:spacing w:after="160" w:line="259" w:lineRule="auto"/>
              <w:ind w:left="0"/>
              <w:rPr>
                <w:rFonts w:ascii="Arial" w:hAnsi="Arial" w:cs="Arial"/>
                <w:sz w:val="24"/>
                <w:szCs w:val="24"/>
              </w:rPr>
            </w:pPr>
            <w:r w:rsidRPr="00D05CEB">
              <w:rPr>
                <w:rFonts w:ascii="Arial" w:hAnsi="Arial" w:cs="Arial"/>
                <w:sz w:val="24"/>
                <w:szCs w:val="24"/>
              </w:rPr>
              <w:t>Northwich and Winsford (Police) Problem Solving Group (PSG)</w:t>
            </w:r>
          </w:p>
          <w:p w14:paraId="56858E76" w14:textId="038AE13B" w:rsidR="00D05CEB" w:rsidRPr="00D05CEB" w:rsidRDefault="00D05CEB" w:rsidP="0081193F">
            <w:pPr>
              <w:pStyle w:val="ListParagraph"/>
              <w:spacing w:after="160" w:line="259" w:lineRule="auto"/>
              <w:ind w:left="0"/>
              <w:rPr>
                <w:rFonts w:ascii="Arial" w:hAnsi="Arial" w:cs="Arial"/>
                <w:bCs/>
                <w:sz w:val="24"/>
                <w:szCs w:val="24"/>
              </w:rPr>
            </w:pPr>
            <w:r w:rsidRPr="00D05CEB">
              <w:rPr>
                <w:rFonts w:ascii="Arial" w:hAnsi="Arial" w:cs="Arial"/>
                <w:sz w:val="24"/>
                <w:szCs w:val="24"/>
              </w:rPr>
              <w:t>Last PSG was held on 11 April 2025</w:t>
            </w:r>
            <w:r w:rsidR="0081193F">
              <w:rPr>
                <w:rFonts w:ascii="Arial" w:hAnsi="Arial" w:cs="Arial"/>
                <w:sz w:val="24"/>
                <w:szCs w:val="24"/>
              </w:rPr>
              <w:t xml:space="preserve"> - </w:t>
            </w:r>
            <w:r w:rsidRPr="00D05CEB">
              <w:rPr>
                <w:rFonts w:ascii="Arial" w:hAnsi="Arial" w:cs="Arial"/>
                <w:bCs/>
                <w:sz w:val="24"/>
                <w:szCs w:val="24"/>
              </w:rPr>
              <w:t>Community Safety continue to work with Northwich BID, Baron’s Quay and Winsford</w:t>
            </w:r>
          </w:p>
          <w:p w14:paraId="5CB73BDA" w14:textId="1821F8E7" w:rsidR="00D05CEB" w:rsidRPr="00D05CEB" w:rsidRDefault="00D05CEB" w:rsidP="0081193F">
            <w:pPr>
              <w:pStyle w:val="ListParagraph"/>
              <w:spacing w:after="160" w:line="259" w:lineRule="auto"/>
              <w:ind w:left="0"/>
              <w:rPr>
                <w:rFonts w:ascii="Arial" w:hAnsi="Arial" w:cs="Arial"/>
                <w:b/>
                <w:bCs/>
                <w:sz w:val="24"/>
                <w:szCs w:val="24"/>
              </w:rPr>
            </w:pPr>
            <w:r w:rsidRPr="00D05CEB">
              <w:rPr>
                <w:rFonts w:ascii="Arial" w:hAnsi="Arial" w:cs="Arial"/>
                <w:b/>
                <w:bCs/>
                <w:sz w:val="24"/>
                <w:szCs w:val="24"/>
              </w:rPr>
              <w:t>Community &amp; Public Services</w:t>
            </w:r>
            <w:r w:rsidR="0081193F">
              <w:rPr>
                <w:rFonts w:ascii="Arial" w:hAnsi="Arial" w:cs="Arial"/>
                <w:b/>
                <w:bCs/>
                <w:sz w:val="24"/>
                <w:szCs w:val="24"/>
              </w:rPr>
              <w:t xml:space="preserve"> Consultations</w:t>
            </w:r>
          </w:p>
          <w:p w14:paraId="6166CCF5" w14:textId="6A568591" w:rsidR="00D05CEB" w:rsidRPr="00D05CEB" w:rsidRDefault="00D05CEB" w:rsidP="0081193F">
            <w:pPr>
              <w:pStyle w:val="ListParagraph"/>
              <w:spacing w:after="160" w:line="259" w:lineRule="auto"/>
              <w:ind w:left="0"/>
              <w:rPr>
                <w:rFonts w:ascii="Arial" w:hAnsi="Arial" w:cs="Arial"/>
                <w:bCs/>
                <w:sz w:val="24"/>
                <w:szCs w:val="24"/>
              </w:rPr>
            </w:pPr>
            <w:r w:rsidRPr="00D05CEB">
              <w:rPr>
                <w:rFonts w:ascii="Arial" w:hAnsi="Arial" w:cs="Arial"/>
                <w:sz w:val="24"/>
                <w:szCs w:val="24"/>
              </w:rPr>
              <w:t>New Northwich Market</w:t>
            </w:r>
          </w:p>
          <w:p w14:paraId="7B880B20" w14:textId="48A44FE6" w:rsidR="00D05CEB" w:rsidRPr="00D05CEB" w:rsidRDefault="00D05CEB" w:rsidP="0081193F">
            <w:pPr>
              <w:pStyle w:val="ListParagraph"/>
              <w:spacing w:after="160" w:line="259" w:lineRule="auto"/>
              <w:ind w:left="0"/>
              <w:rPr>
                <w:rFonts w:ascii="Arial" w:hAnsi="Arial" w:cs="Arial"/>
                <w:bCs/>
                <w:sz w:val="24"/>
                <w:szCs w:val="24"/>
              </w:rPr>
            </w:pPr>
            <w:r w:rsidRPr="00D05CEB">
              <w:rPr>
                <w:rFonts w:ascii="Arial" w:hAnsi="Arial" w:cs="Arial"/>
                <w:sz w:val="24"/>
                <w:szCs w:val="24"/>
              </w:rPr>
              <w:t>Pharmaceutical Needs Assessment 2025–2028</w:t>
            </w:r>
          </w:p>
          <w:p w14:paraId="684809DB" w14:textId="5EDEC8ED" w:rsidR="00D05CEB" w:rsidRPr="00D05CEB" w:rsidRDefault="00D05CEB" w:rsidP="0081193F">
            <w:pPr>
              <w:pStyle w:val="ListParagraph"/>
              <w:spacing w:after="160" w:line="259" w:lineRule="auto"/>
              <w:ind w:left="0"/>
              <w:rPr>
                <w:rFonts w:ascii="Arial" w:hAnsi="Arial" w:cs="Arial"/>
                <w:bCs/>
                <w:sz w:val="24"/>
                <w:szCs w:val="24"/>
              </w:rPr>
            </w:pPr>
            <w:r w:rsidRPr="00D05CEB">
              <w:rPr>
                <w:rFonts w:ascii="Arial" w:hAnsi="Arial" w:cs="Arial"/>
                <w:sz w:val="24"/>
                <w:szCs w:val="24"/>
              </w:rPr>
              <w:t>Planning Policy Consultations</w:t>
            </w:r>
          </w:p>
          <w:p w14:paraId="04D4844A" w14:textId="2291F413" w:rsidR="00D05CEB" w:rsidRPr="00D05CEB" w:rsidRDefault="00D05CEB" w:rsidP="0081193F">
            <w:pPr>
              <w:pStyle w:val="ListParagraph"/>
              <w:spacing w:after="160" w:line="259" w:lineRule="auto"/>
              <w:ind w:left="0"/>
              <w:rPr>
                <w:rFonts w:ascii="Arial" w:hAnsi="Arial" w:cs="Arial"/>
                <w:bCs/>
                <w:sz w:val="24"/>
                <w:szCs w:val="24"/>
              </w:rPr>
            </w:pPr>
            <w:r w:rsidRPr="00D05CEB">
              <w:rPr>
                <w:rFonts w:ascii="Arial" w:hAnsi="Arial" w:cs="Arial"/>
                <w:sz w:val="24"/>
                <w:szCs w:val="24"/>
              </w:rPr>
              <w:t>September 2026–27 School Admission Arrangements</w:t>
            </w:r>
          </w:p>
          <w:p w14:paraId="121BEE30" w14:textId="77777777" w:rsidR="00D05CEB" w:rsidRPr="00D05CEB" w:rsidRDefault="00D05CEB" w:rsidP="0081193F">
            <w:pPr>
              <w:pStyle w:val="ListParagraph"/>
              <w:spacing w:after="160" w:line="259" w:lineRule="auto"/>
              <w:ind w:left="0"/>
              <w:rPr>
                <w:rFonts w:ascii="Arial" w:hAnsi="Arial" w:cs="Arial"/>
                <w:b/>
                <w:bCs/>
                <w:sz w:val="24"/>
                <w:szCs w:val="24"/>
              </w:rPr>
            </w:pPr>
            <w:r w:rsidRPr="00D05CEB">
              <w:rPr>
                <w:rFonts w:ascii="Arial" w:hAnsi="Arial" w:cs="Arial"/>
                <w:b/>
                <w:bCs/>
                <w:sz w:val="24"/>
                <w:szCs w:val="24"/>
              </w:rPr>
              <w:t>Members Budgets 2025-2026 / Space Hive</w:t>
            </w:r>
          </w:p>
          <w:p w14:paraId="25737B67" w14:textId="77777777" w:rsidR="0081193F" w:rsidRDefault="00D05CEB" w:rsidP="0081193F">
            <w:pPr>
              <w:pStyle w:val="ListParagraph"/>
              <w:spacing w:after="160" w:line="259" w:lineRule="auto"/>
              <w:ind w:left="0"/>
              <w:rPr>
                <w:rFonts w:ascii="Arial" w:hAnsi="Arial" w:cs="Arial"/>
                <w:bCs/>
                <w:sz w:val="24"/>
                <w:szCs w:val="24"/>
              </w:rPr>
            </w:pPr>
            <w:r w:rsidRPr="00D05CEB">
              <w:rPr>
                <w:rFonts w:ascii="Arial" w:hAnsi="Arial" w:cs="Arial"/>
                <w:bCs/>
                <w:sz w:val="24"/>
                <w:szCs w:val="24"/>
              </w:rPr>
              <w:t xml:space="preserve">The </w:t>
            </w:r>
            <w:r w:rsidRPr="00D05CEB">
              <w:rPr>
                <w:rFonts w:ascii="Arial" w:hAnsi="Arial" w:cs="Arial"/>
                <w:sz w:val="24"/>
                <w:szCs w:val="24"/>
              </w:rPr>
              <w:t>Member Budget Award Scheme</w:t>
            </w:r>
            <w:r w:rsidRPr="00D05CEB">
              <w:rPr>
                <w:rFonts w:ascii="Arial" w:hAnsi="Arial" w:cs="Arial"/>
                <w:b/>
                <w:bCs/>
                <w:sz w:val="24"/>
                <w:szCs w:val="24"/>
              </w:rPr>
              <w:t xml:space="preserve"> </w:t>
            </w:r>
            <w:r w:rsidRPr="00D05CEB">
              <w:rPr>
                <w:rFonts w:ascii="Arial" w:hAnsi="Arial" w:cs="Arial"/>
                <w:bCs/>
                <w:sz w:val="24"/>
                <w:szCs w:val="24"/>
              </w:rPr>
              <w:t>for 2025/26 allocates £5,000 to all Members to support</w:t>
            </w:r>
            <w:r w:rsidR="0081193F">
              <w:rPr>
                <w:rFonts w:ascii="Arial" w:hAnsi="Arial" w:cs="Arial"/>
                <w:bCs/>
                <w:sz w:val="24"/>
                <w:szCs w:val="24"/>
              </w:rPr>
              <w:t xml:space="preserve"> </w:t>
            </w:r>
            <w:r w:rsidRPr="00D05CEB">
              <w:rPr>
                <w:rFonts w:ascii="Arial" w:hAnsi="Arial" w:cs="Arial"/>
                <w:bCs/>
                <w:sz w:val="24"/>
                <w:szCs w:val="24"/>
              </w:rPr>
              <w:t>local projects and initiatives aimed at improving the quality of life and wellbeing of their</w:t>
            </w:r>
            <w:r w:rsidR="0081193F">
              <w:rPr>
                <w:rFonts w:ascii="Arial" w:hAnsi="Arial" w:cs="Arial"/>
                <w:bCs/>
                <w:sz w:val="24"/>
                <w:szCs w:val="24"/>
              </w:rPr>
              <w:t xml:space="preserve"> </w:t>
            </w:r>
            <w:r w:rsidRPr="00D05CEB">
              <w:rPr>
                <w:rFonts w:ascii="Arial" w:hAnsi="Arial" w:cs="Arial"/>
                <w:bCs/>
                <w:sz w:val="24"/>
                <w:szCs w:val="24"/>
              </w:rPr>
              <w:t>communities. Funding is provided to recipients as a discretionary award and is aimed at</w:t>
            </w:r>
            <w:r w:rsidR="0081193F">
              <w:rPr>
                <w:rFonts w:ascii="Arial" w:hAnsi="Arial" w:cs="Arial"/>
                <w:bCs/>
                <w:sz w:val="24"/>
                <w:szCs w:val="24"/>
              </w:rPr>
              <w:t xml:space="preserve"> </w:t>
            </w:r>
            <w:r w:rsidRPr="00D05CEB">
              <w:rPr>
                <w:rFonts w:ascii="Arial" w:hAnsi="Arial" w:cs="Arial"/>
                <w:bCs/>
                <w:sz w:val="24"/>
                <w:szCs w:val="24"/>
              </w:rPr>
              <w:t>addressing local priorities for action.</w:t>
            </w:r>
            <w:r w:rsidR="0081193F">
              <w:rPr>
                <w:rFonts w:ascii="Arial" w:hAnsi="Arial" w:cs="Arial"/>
                <w:bCs/>
                <w:sz w:val="24"/>
                <w:szCs w:val="24"/>
              </w:rPr>
              <w:t xml:space="preserve"> </w:t>
            </w:r>
            <w:r w:rsidRPr="00D05CEB">
              <w:rPr>
                <w:rFonts w:ascii="Arial" w:hAnsi="Arial" w:cs="Arial"/>
                <w:sz w:val="24"/>
                <w:szCs w:val="24"/>
              </w:rPr>
              <w:t>Member Budgets</w:t>
            </w:r>
            <w:r w:rsidRPr="00D05CEB">
              <w:rPr>
                <w:rFonts w:ascii="Arial" w:hAnsi="Arial" w:cs="Arial"/>
                <w:b/>
                <w:bCs/>
                <w:sz w:val="24"/>
                <w:szCs w:val="24"/>
              </w:rPr>
              <w:t xml:space="preserve"> </w:t>
            </w:r>
            <w:r w:rsidRPr="00D05CEB">
              <w:rPr>
                <w:rFonts w:ascii="Arial" w:hAnsi="Arial" w:cs="Arial"/>
                <w:bCs/>
                <w:sz w:val="24"/>
                <w:szCs w:val="24"/>
              </w:rPr>
              <w:t>Applications are now back open following the election purdah period.</w:t>
            </w:r>
          </w:p>
          <w:p w14:paraId="46DD0B81" w14:textId="29BBD1FC" w:rsidR="009D2487" w:rsidRPr="0068761B" w:rsidRDefault="0081193F" w:rsidP="0081193F">
            <w:pPr>
              <w:pStyle w:val="ListParagraph"/>
              <w:spacing w:after="160" w:line="259" w:lineRule="auto"/>
              <w:ind w:left="0"/>
              <w:rPr>
                <w:rFonts w:ascii="Arial" w:hAnsi="Arial" w:cs="Arial"/>
                <w:bCs/>
                <w:sz w:val="24"/>
                <w:szCs w:val="24"/>
              </w:rPr>
            </w:pPr>
            <w:r>
              <w:rPr>
                <w:rFonts w:ascii="Arial" w:hAnsi="Arial" w:cs="Arial"/>
                <w:bCs/>
                <w:sz w:val="24"/>
                <w:szCs w:val="24"/>
              </w:rPr>
              <w:t xml:space="preserve">Full report can be obtained by emailing the clerk at </w:t>
            </w:r>
            <w:hyperlink r:id="rId7" w:history="1">
              <w:r w:rsidRPr="006F5FC2">
                <w:rPr>
                  <w:rStyle w:val="Hyperlink"/>
                  <w:rFonts w:ascii="Arial" w:hAnsi="Arial" w:cs="Arial"/>
                  <w:bCs/>
                  <w:sz w:val="24"/>
                  <w:szCs w:val="24"/>
                </w:rPr>
                <w:t>clerk@greatbudworth-pc.gov.uk</w:t>
              </w:r>
            </w:hyperlink>
            <w:r>
              <w:rPr>
                <w:rFonts w:ascii="Arial" w:hAnsi="Arial" w:cs="Arial"/>
                <w:bCs/>
                <w:sz w:val="24"/>
                <w:szCs w:val="24"/>
              </w:rPr>
              <w:t>.</w:t>
            </w:r>
          </w:p>
        </w:tc>
        <w:tc>
          <w:tcPr>
            <w:tcW w:w="1204" w:type="dxa"/>
          </w:tcPr>
          <w:p w14:paraId="2891EC14" w14:textId="535535F9" w:rsidR="00336265" w:rsidRDefault="00336265" w:rsidP="00EE10B3">
            <w:pPr>
              <w:rPr>
                <w:rFonts w:ascii="Arial" w:hAnsi="Arial" w:cs="Arial"/>
                <w:sz w:val="24"/>
                <w:szCs w:val="24"/>
              </w:rPr>
            </w:pPr>
          </w:p>
        </w:tc>
      </w:tr>
      <w:tr w:rsidR="00D17D44" w:rsidRPr="007912D7" w14:paraId="7B9110CF" w14:textId="77777777" w:rsidTr="004C39C1">
        <w:tc>
          <w:tcPr>
            <w:tcW w:w="483" w:type="dxa"/>
          </w:tcPr>
          <w:p w14:paraId="71E894B9" w14:textId="77777777" w:rsidR="00D17D44" w:rsidRDefault="00D17D44" w:rsidP="00EE10B3">
            <w:pPr>
              <w:rPr>
                <w:rFonts w:ascii="Arial" w:hAnsi="Arial" w:cs="Arial"/>
                <w:b/>
                <w:sz w:val="24"/>
                <w:szCs w:val="24"/>
              </w:rPr>
            </w:pPr>
            <w:r>
              <w:rPr>
                <w:rFonts w:ascii="Arial" w:hAnsi="Arial" w:cs="Arial"/>
                <w:b/>
                <w:sz w:val="24"/>
                <w:szCs w:val="24"/>
              </w:rPr>
              <w:t>3</w:t>
            </w:r>
          </w:p>
        </w:tc>
        <w:tc>
          <w:tcPr>
            <w:tcW w:w="8192" w:type="dxa"/>
          </w:tcPr>
          <w:p w14:paraId="029E68E2" w14:textId="77777777" w:rsidR="00D17D44" w:rsidRPr="007912D7" w:rsidRDefault="00D17D44" w:rsidP="00EE10B3">
            <w:pPr>
              <w:rPr>
                <w:rFonts w:ascii="Arial" w:hAnsi="Arial" w:cs="Arial"/>
                <w:b/>
                <w:sz w:val="24"/>
                <w:szCs w:val="24"/>
              </w:rPr>
            </w:pPr>
            <w:r>
              <w:rPr>
                <w:rFonts w:ascii="Arial" w:hAnsi="Arial" w:cs="Arial"/>
                <w:b/>
                <w:sz w:val="24"/>
                <w:szCs w:val="24"/>
              </w:rPr>
              <w:t>Progress Reports</w:t>
            </w:r>
          </w:p>
          <w:p w14:paraId="4F472116" w14:textId="5A0F2340" w:rsidR="00D47A0A" w:rsidRDefault="00F425F4" w:rsidP="008A0573">
            <w:pPr>
              <w:pStyle w:val="ListParagraph"/>
              <w:numPr>
                <w:ilvl w:val="0"/>
                <w:numId w:val="12"/>
              </w:numPr>
              <w:jc w:val="both"/>
              <w:rPr>
                <w:rFonts w:ascii="Arial" w:hAnsi="Arial" w:cs="Arial"/>
                <w:bCs/>
                <w:sz w:val="24"/>
                <w:szCs w:val="24"/>
              </w:rPr>
            </w:pPr>
            <w:r>
              <w:rPr>
                <w:rFonts w:ascii="Arial" w:hAnsi="Arial" w:cs="Arial"/>
                <w:bCs/>
                <w:sz w:val="24"/>
                <w:szCs w:val="24"/>
              </w:rPr>
              <w:t xml:space="preserve">The </w:t>
            </w:r>
            <w:r w:rsidR="0068761B">
              <w:rPr>
                <w:rFonts w:ascii="Arial" w:hAnsi="Arial" w:cs="Arial"/>
                <w:bCs/>
                <w:sz w:val="24"/>
                <w:szCs w:val="24"/>
              </w:rPr>
              <w:t xml:space="preserve">Lower </w:t>
            </w:r>
            <w:r>
              <w:rPr>
                <w:rFonts w:ascii="Arial" w:hAnsi="Arial" w:cs="Arial"/>
                <w:bCs/>
                <w:sz w:val="24"/>
                <w:szCs w:val="24"/>
              </w:rPr>
              <w:t>Pump House</w:t>
            </w:r>
            <w:r w:rsidR="007E2A4A">
              <w:rPr>
                <w:rFonts w:ascii="Arial" w:hAnsi="Arial" w:cs="Arial"/>
                <w:bCs/>
                <w:sz w:val="24"/>
                <w:szCs w:val="24"/>
              </w:rPr>
              <w:t xml:space="preserve"> </w:t>
            </w:r>
          </w:p>
          <w:p w14:paraId="3112A82B" w14:textId="77777777" w:rsidR="008A0573" w:rsidRDefault="00B74708" w:rsidP="008A0573">
            <w:pPr>
              <w:pStyle w:val="ListParagraph"/>
              <w:numPr>
                <w:ilvl w:val="1"/>
                <w:numId w:val="12"/>
              </w:numPr>
              <w:jc w:val="both"/>
              <w:rPr>
                <w:rFonts w:ascii="Arial" w:hAnsi="Arial" w:cs="Arial"/>
                <w:bCs/>
                <w:sz w:val="24"/>
                <w:szCs w:val="24"/>
              </w:rPr>
            </w:pPr>
            <w:r>
              <w:rPr>
                <w:rFonts w:ascii="Arial" w:hAnsi="Arial" w:cs="Arial"/>
                <w:bCs/>
                <w:sz w:val="24"/>
                <w:szCs w:val="24"/>
              </w:rPr>
              <w:t xml:space="preserve">Roof Repair – </w:t>
            </w:r>
            <w:r w:rsidR="008A0573">
              <w:rPr>
                <w:rFonts w:ascii="Arial" w:hAnsi="Arial" w:cs="Arial"/>
                <w:bCs/>
                <w:sz w:val="24"/>
                <w:szCs w:val="24"/>
              </w:rPr>
              <w:t>see comments in Public Forum above</w:t>
            </w:r>
          </w:p>
          <w:p w14:paraId="6E090FCE" w14:textId="77777777" w:rsidR="008A0573" w:rsidRDefault="008A0573" w:rsidP="008A0573">
            <w:pPr>
              <w:pStyle w:val="ListParagraph"/>
              <w:numPr>
                <w:ilvl w:val="0"/>
                <w:numId w:val="12"/>
              </w:numPr>
              <w:jc w:val="both"/>
              <w:rPr>
                <w:rFonts w:ascii="Arial" w:hAnsi="Arial" w:cs="Arial"/>
                <w:bCs/>
                <w:sz w:val="24"/>
                <w:szCs w:val="24"/>
              </w:rPr>
            </w:pPr>
            <w:r w:rsidRPr="008A0573">
              <w:rPr>
                <w:rFonts w:ascii="Arial" w:hAnsi="Arial" w:cs="Arial"/>
                <w:bCs/>
                <w:sz w:val="24"/>
                <w:szCs w:val="24"/>
              </w:rPr>
              <w:t>50 Church Street</w:t>
            </w:r>
          </w:p>
          <w:p w14:paraId="517BB968" w14:textId="77777777" w:rsidR="00F33D4C" w:rsidRDefault="008A0573" w:rsidP="008A0573">
            <w:pPr>
              <w:pStyle w:val="ListParagraph"/>
              <w:ind w:left="360"/>
              <w:jc w:val="both"/>
              <w:rPr>
                <w:rFonts w:ascii="Arial" w:hAnsi="Arial" w:cs="Arial"/>
                <w:bCs/>
                <w:sz w:val="24"/>
                <w:szCs w:val="24"/>
              </w:rPr>
            </w:pPr>
            <w:r>
              <w:rPr>
                <w:rFonts w:ascii="Arial" w:hAnsi="Arial" w:cs="Arial"/>
                <w:bCs/>
                <w:sz w:val="24"/>
                <w:szCs w:val="24"/>
              </w:rPr>
              <w:t xml:space="preserve">Planning applications have now been submitted (see Correspondence items 10 &amp; 11) which includes the work already undertaken after owner’s advice from Cheshire East even though they have no jurisdiction over Great Budworth. CC contacted planning and enforcement as the pc had not been informed of the applications. Concerns over the work have </w:t>
            </w:r>
            <w:r w:rsidR="00F33D4C">
              <w:rPr>
                <w:rFonts w:ascii="Arial" w:hAnsi="Arial" w:cs="Arial"/>
                <w:bCs/>
                <w:sz w:val="24"/>
                <w:szCs w:val="24"/>
              </w:rPr>
              <w:t xml:space="preserve">already been raised with CW&amp;C. </w:t>
            </w:r>
          </w:p>
          <w:p w14:paraId="5380B39C" w14:textId="4F1824C8" w:rsidR="008A0573" w:rsidRDefault="00F33D4C" w:rsidP="008A0573">
            <w:pPr>
              <w:pStyle w:val="ListParagraph"/>
              <w:ind w:left="360"/>
              <w:jc w:val="both"/>
              <w:rPr>
                <w:rFonts w:ascii="Arial" w:hAnsi="Arial" w:cs="Arial"/>
                <w:bCs/>
                <w:sz w:val="24"/>
                <w:szCs w:val="24"/>
              </w:rPr>
            </w:pPr>
            <w:r>
              <w:rPr>
                <w:rFonts w:ascii="Arial" w:hAnsi="Arial" w:cs="Arial"/>
                <w:bCs/>
                <w:sz w:val="24"/>
                <w:szCs w:val="24"/>
              </w:rPr>
              <w:t>D</w:t>
            </w:r>
            <w:r w:rsidR="008A0573">
              <w:rPr>
                <w:rFonts w:ascii="Arial" w:hAnsi="Arial" w:cs="Arial"/>
                <w:bCs/>
                <w:sz w:val="24"/>
                <w:szCs w:val="24"/>
              </w:rPr>
              <w:t xml:space="preserve">iscussions were as follows. </w:t>
            </w:r>
            <w:r>
              <w:rPr>
                <w:rFonts w:ascii="Arial" w:hAnsi="Arial" w:cs="Arial"/>
                <w:bCs/>
                <w:sz w:val="24"/>
                <w:szCs w:val="24"/>
              </w:rPr>
              <w:t>M</w:t>
            </w:r>
            <w:r w:rsidR="008A0573">
              <w:rPr>
                <w:rFonts w:ascii="Arial" w:hAnsi="Arial" w:cs="Arial"/>
                <w:bCs/>
                <w:sz w:val="24"/>
                <w:szCs w:val="24"/>
              </w:rPr>
              <w:t xml:space="preserve">ajor concerns over the changes to the outbuilding and the fact that it appears it could be a place of work which if so, would need a change of use and restrictions over visitors. The glazing to the front is also not in keeping with local styles and the changes to the roofline have compromised its aesthetic, and whilst the original tiles were reused the finishing off is not in keeping with the age of the building. </w:t>
            </w:r>
            <w:r>
              <w:rPr>
                <w:rFonts w:ascii="Arial" w:hAnsi="Arial" w:cs="Arial"/>
                <w:bCs/>
                <w:sz w:val="24"/>
                <w:szCs w:val="24"/>
              </w:rPr>
              <w:t>The addition of a bathroom to the building could also signify its use as a dwelling not an outhouse. T</w:t>
            </w:r>
            <w:r w:rsidR="008A0573">
              <w:rPr>
                <w:rFonts w:ascii="Arial" w:hAnsi="Arial" w:cs="Arial"/>
                <w:bCs/>
                <w:sz w:val="24"/>
                <w:szCs w:val="24"/>
              </w:rPr>
              <w:t>he conservatory was also discussed especially the use of glazing to the gable end which will be visible from the street and is not in keeping with the look of the village and other properties in the area</w:t>
            </w:r>
            <w:r>
              <w:rPr>
                <w:rFonts w:ascii="Arial" w:hAnsi="Arial" w:cs="Arial"/>
                <w:bCs/>
                <w:sz w:val="24"/>
                <w:szCs w:val="24"/>
              </w:rPr>
              <w:t>.</w:t>
            </w:r>
          </w:p>
          <w:p w14:paraId="1CFAEC77" w14:textId="5DE5B787" w:rsidR="00F33D4C" w:rsidRDefault="00F33D4C" w:rsidP="008A0573">
            <w:pPr>
              <w:pStyle w:val="ListParagraph"/>
              <w:ind w:left="360"/>
              <w:jc w:val="both"/>
              <w:rPr>
                <w:rFonts w:ascii="Arial" w:hAnsi="Arial" w:cs="Arial"/>
                <w:bCs/>
                <w:sz w:val="24"/>
                <w:szCs w:val="24"/>
              </w:rPr>
            </w:pPr>
            <w:r>
              <w:rPr>
                <w:rFonts w:ascii="Arial" w:hAnsi="Arial" w:cs="Arial"/>
                <w:bCs/>
                <w:sz w:val="24"/>
                <w:szCs w:val="24"/>
              </w:rPr>
              <w:t>The principle that works have been carried out without planning is also concerning.</w:t>
            </w:r>
          </w:p>
          <w:p w14:paraId="396EE51A" w14:textId="0D2D9231" w:rsidR="00F33D4C" w:rsidRDefault="00F33D4C" w:rsidP="008A0573">
            <w:pPr>
              <w:pStyle w:val="ListParagraph"/>
              <w:ind w:left="360"/>
              <w:jc w:val="both"/>
              <w:rPr>
                <w:rFonts w:ascii="Arial" w:hAnsi="Arial" w:cs="Arial"/>
                <w:bCs/>
                <w:sz w:val="24"/>
                <w:szCs w:val="24"/>
              </w:rPr>
            </w:pPr>
            <w:r>
              <w:rPr>
                <w:rFonts w:ascii="Arial" w:hAnsi="Arial" w:cs="Arial"/>
                <w:bCs/>
                <w:sz w:val="24"/>
                <w:szCs w:val="24"/>
              </w:rPr>
              <w:t xml:space="preserve">All </w:t>
            </w:r>
            <w:proofErr w:type="gramStart"/>
            <w:r>
              <w:rPr>
                <w:rFonts w:ascii="Arial" w:hAnsi="Arial" w:cs="Arial"/>
                <w:bCs/>
                <w:sz w:val="24"/>
                <w:szCs w:val="24"/>
              </w:rPr>
              <w:t>were in agreement</w:t>
            </w:r>
            <w:proofErr w:type="gramEnd"/>
            <w:r>
              <w:rPr>
                <w:rFonts w:ascii="Arial" w:hAnsi="Arial" w:cs="Arial"/>
                <w:bCs/>
                <w:sz w:val="24"/>
                <w:szCs w:val="24"/>
              </w:rPr>
              <w:t xml:space="preserve"> that an objection be raised on the following points:</w:t>
            </w:r>
          </w:p>
          <w:p w14:paraId="54FAE8D4" w14:textId="634C79D1" w:rsidR="00F33D4C" w:rsidRDefault="00F33D4C" w:rsidP="00F33D4C">
            <w:pPr>
              <w:pStyle w:val="ListParagraph"/>
              <w:numPr>
                <w:ilvl w:val="0"/>
                <w:numId w:val="25"/>
              </w:numPr>
              <w:jc w:val="both"/>
              <w:rPr>
                <w:rFonts w:ascii="Arial" w:hAnsi="Arial" w:cs="Arial"/>
                <w:bCs/>
                <w:sz w:val="24"/>
                <w:szCs w:val="24"/>
              </w:rPr>
            </w:pPr>
            <w:bookmarkStart w:id="0" w:name="_Hlk198225899"/>
            <w:r>
              <w:rPr>
                <w:rFonts w:ascii="Arial" w:hAnsi="Arial" w:cs="Arial"/>
                <w:bCs/>
                <w:sz w:val="24"/>
                <w:szCs w:val="24"/>
              </w:rPr>
              <w:t>Glazing to the gable end of the conservatory not in keeping with character of surrounding properties and should be replaced with matching brick</w:t>
            </w:r>
          </w:p>
          <w:p w14:paraId="68E563F4" w14:textId="77777777" w:rsidR="007B467A" w:rsidRDefault="00F33D4C" w:rsidP="0058779F">
            <w:pPr>
              <w:pStyle w:val="ListParagraph"/>
              <w:numPr>
                <w:ilvl w:val="0"/>
                <w:numId w:val="25"/>
              </w:numPr>
              <w:jc w:val="both"/>
              <w:rPr>
                <w:rFonts w:ascii="Arial" w:hAnsi="Arial" w:cs="Arial"/>
                <w:bCs/>
                <w:sz w:val="24"/>
                <w:szCs w:val="24"/>
              </w:rPr>
            </w:pPr>
            <w:r w:rsidRPr="007B467A">
              <w:rPr>
                <w:rFonts w:ascii="Arial" w:hAnsi="Arial" w:cs="Arial"/>
                <w:bCs/>
                <w:sz w:val="24"/>
                <w:szCs w:val="24"/>
              </w:rPr>
              <w:t>Skylights and glazed front to outbuilding not in keeping with local styles</w:t>
            </w:r>
          </w:p>
          <w:p w14:paraId="382122E6" w14:textId="2A5062A7" w:rsidR="00F33D4C" w:rsidRPr="007B467A" w:rsidRDefault="00F33D4C" w:rsidP="0058779F">
            <w:pPr>
              <w:pStyle w:val="ListParagraph"/>
              <w:numPr>
                <w:ilvl w:val="0"/>
                <w:numId w:val="25"/>
              </w:numPr>
              <w:jc w:val="both"/>
              <w:rPr>
                <w:rFonts w:ascii="Arial" w:hAnsi="Arial" w:cs="Arial"/>
                <w:bCs/>
                <w:sz w:val="24"/>
                <w:szCs w:val="24"/>
              </w:rPr>
            </w:pPr>
            <w:r w:rsidRPr="007B467A">
              <w:rPr>
                <w:rFonts w:ascii="Arial" w:hAnsi="Arial" w:cs="Arial"/>
                <w:bCs/>
                <w:sz w:val="24"/>
                <w:szCs w:val="24"/>
              </w:rPr>
              <w:t>Additional of a bathroom/water to the outbuilding could result in the building being used as a dwelling</w:t>
            </w:r>
          </w:p>
          <w:p w14:paraId="519912A3" w14:textId="09E1129A" w:rsidR="00F33D4C" w:rsidRDefault="00F33D4C" w:rsidP="00F33D4C">
            <w:pPr>
              <w:pStyle w:val="ListParagraph"/>
              <w:numPr>
                <w:ilvl w:val="0"/>
                <w:numId w:val="25"/>
              </w:numPr>
              <w:jc w:val="both"/>
              <w:rPr>
                <w:rFonts w:ascii="Arial" w:hAnsi="Arial" w:cs="Arial"/>
                <w:bCs/>
                <w:sz w:val="24"/>
                <w:szCs w:val="24"/>
              </w:rPr>
            </w:pPr>
            <w:r>
              <w:rPr>
                <w:rFonts w:ascii="Arial" w:hAnsi="Arial" w:cs="Arial"/>
                <w:bCs/>
                <w:sz w:val="24"/>
                <w:szCs w:val="24"/>
              </w:rPr>
              <w:t>Use of the outbuilding as a place of work could mean increase in visitors to the building and change of use/restrictions should be put in place.</w:t>
            </w:r>
          </w:p>
          <w:p w14:paraId="40C02F90" w14:textId="55682168" w:rsidR="007B467A" w:rsidRPr="007B467A" w:rsidRDefault="007B467A" w:rsidP="007B467A">
            <w:pPr>
              <w:jc w:val="both"/>
              <w:rPr>
                <w:rFonts w:ascii="Arial" w:hAnsi="Arial" w:cs="Arial"/>
                <w:bCs/>
                <w:sz w:val="24"/>
                <w:szCs w:val="24"/>
              </w:rPr>
            </w:pPr>
            <w:r>
              <w:rPr>
                <w:rFonts w:ascii="Arial" w:hAnsi="Arial" w:cs="Arial"/>
                <w:bCs/>
                <w:sz w:val="24"/>
                <w:szCs w:val="24"/>
              </w:rPr>
              <w:t>CC to draft an objection and then circulate for cllrs agreement</w:t>
            </w:r>
          </w:p>
          <w:bookmarkEnd w:id="0"/>
          <w:p w14:paraId="1A9C42E9" w14:textId="32472DD1" w:rsidR="008A0573" w:rsidRDefault="008A0573" w:rsidP="008A0573">
            <w:pPr>
              <w:pStyle w:val="ListParagraph"/>
              <w:numPr>
                <w:ilvl w:val="0"/>
                <w:numId w:val="12"/>
              </w:numPr>
              <w:jc w:val="both"/>
              <w:rPr>
                <w:rFonts w:ascii="Arial" w:hAnsi="Arial" w:cs="Arial"/>
                <w:bCs/>
                <w:sz w:val="24"/>
                <w:szCs w:val="24"/>
              </w:rPr>
            </w:pPr>
            <w:r w:rsidRPr="008A0573">
              <w:rPr>
                <w:rFonts w:ascii="Arial" w:hAnsi="Arial" w:cs="Arial"/>
                <w:bCs/>
                <w:sz w:val="24"/>
                <w:szCs w:val="24"/>
              </w:rPr>
              <w:t>Tree Management</w:t>
            </w:r>
            <w:r w:rsidR="006160D8">
              <w:rPr>
                <w:rFonts w:ascii="Arial" w:hAnsi="Arial" w:cs="Arial"/>
                <w:bCs/>
                <w:sz w:val="24"/>
                <w:szCs w:val="24"/>
              </w:rPr>
              <w:t xml:space="preserve"> – the two quotes received from Nick Bowman and Northwich Tree Surgery (NTS) were discussed. Both companies have worked on The Avenue in the </w:t>
            </w:r>
            <w:proofErr w:type="gramStart"/>
            <w:r w:rsidR="006160D8">
              <w:rPr>
                <w:rFonts w:ascii="Arial" w:hAnsi="Arial" w:cs="Arial"/>
                <w:bCs/>
                <w:sz w:val="24"/>
                <w:szCs w:val="24"/>
              </w:rPr>
              <w:t>past</w:t>
            </w:r>
            <w:proofErr w:type="gramEnd"/>
            <w:r w:rsidR="006160D8">
              <w:rPr>
                <w:rFonts w:ascii="Arial" w:hAnsi="Arial" w:cs="Arial"/>
                <w:bCs/>
                <w:sz w:val="24"/>
                <w:szCs w:val="24"/>
              </w:rPr>
              <w:t xml:space="preserve"> but the pricing difference was concerning. Nick Bowman quoted £520 &amp; NTS £2280. CC advised that she had walked The Avenue with both parties within a week of one another and identified around 20 trees that needed work (compared to the 3-6 identified in the Tree Survey) she could only surmise that the difference in cost was due to the company size and way of working. Nick had suggested that the work would need to be done before the end of April (quotes received in the middle of April), before leaves had developed fully and birds had started nesting and if </w:t>
            </w:r>
            <w:proofErr w:type="gramStart"/>
            <w:r w:rsidR="006160D8">
              <w:rPr>
                <w:rFonts w:ascii="Arial" w:hAnsi="Arial" w:cs="Arial"/>
                <w:bCs/>
                <w:sz w:val="24"/>
                <w:szCs w:val="24"/>
              </w:rPr>
              <w:t>not</w:t>
            </w:r>
            <w:proofErr w:type="gramEnd"/>
            <w:r w:rsidR="006160D8">
              <w:rPr>
                <w:rFonts w:ascii="Arial" w:hAnsi="Arial" w:cs="Arial"/>
                <w:bCs/>
                <w:sz w:val="24"/>
                <w:szCs w:val="24"/>
              </w:rPr>
              <w:t xml:space="preserve"> he could requote at the end of the summer. All </w:t>
            </w:r>
            <w:proofErr w:type="gramStart"/>
            <w:r w:rsidR="006160D8">
              <w:rPr>
                <w:rFonts w:ascii="Arial" w:hAnsi="Arial" w:cs="Arial"/>
                <w:bCs/>
                <w:sz w:val="24"/>
                <w:szCs w:val="24"/>
              </w:rPr>
              <w:t>were in agreement</w:t>
            </w:r>
            <w:proofErr w:type="gramEnd"/>
            <w:r w:rsidR="006160D8">
              <w:rPr>
                <w:rFonts w:ascii="Arial" w:hAnsi="Arial" w:cs="Arial"/>
                <w:bCs/>
                <w:sz w:val="24"/>
                <w:szCs w:val="24"/>
              </w:rPr>
              <w:t xml:space="preserve"> that the lower costing quote from Nick was </w:t>
            </w:r>
            <w:proofErr w:type="gramStart"/>
            <w:r w:rsidR="006160D8">
              <w:rPr>
                <w:rFonts w:ascii="Arial" w:hAnsi="Arial" w:cs="Arial"/>
                <w:bCs/>
                <w:sz w:val="24"/>
                <w:szCs w:val="24"/>
              </w:rPr>
              <w:t>suitable</w:t>
            </w:r>
            <w:proofErr w:type="gramEnd"/>
            <w:r w:rsidR="006160D8">
              <w:rPr>
                <w:rFonts w:ascii="Arial" w:hAnsi="Arial" w:cs="Arial"/>
                <w:bCs/>
                <w:sz w:val="24"/>
                <w:szCs w:val="24"/>
              </w:rPr>
              <w:t xml:space="preserve"> and CC would get a new quote towards the end of the summer.</w:t>
            </w:r>
          </w:p>
          <w:p w14:paraId="60472F91" w14:textId="6FFA7ADF" w:rsidR="008A0573" w:rsidRDefault="008A0573" w:rsidP="008A0573">
            <w:pPr>
              <w:pStyle w:val="ListParagraph"/>
              <w:numPr>
                <w:ilvl w:val="0"/>
                <w:numId w:val="12"/>
              </w:numPr>
              <w:jc w:val="both"/>
              <w:rPr>
                <w:rFonts w:ascii="Arial" w:hAnsi="Arial" w:cs="Arial"/>
                <w:bCs/>
                <w:sz w:val="24"/>
                <w:szCs w:val="24"/>
              </w:rPr>
            </w:pPr>
            <w:r w:rsidRPr="008A0573">
              <w:rPr>
                <w:rFonts w:ascii="Arial" w:hAnsi="Arial" w:cs="Arial"/>
                <w:bCs/>
                <w:sz w:val="24"/>
                <w:szCs w:val="24"/>
              </w:rPr>
              <w:t>Parish Hall CIO Insurance</w:t>
            </w:r>
            <w:r w:rsidR="006160D8">
              <w:rPr>
                <w:rFonts w:ascii="Arial" w:hAnsi="Arial" w:cs="Arial"/>
                <w:bCs/>
                <w:sz w:val="24"/>
                <w:szCs w:val="24"/>
              </w:rPr>
              <w:t xml:space="preserve"> – CC and SJ had attended a meeting of the Parish Hall CIO in </w:t>
            </w:r>
            <w:proofErr w:type="gramStart"/>
            <w:r w:rsidR="006160D8">
              <w:rPr>
                <w:rFonts w:ascii="Arial" w:hAnsi="Arial" w:cs="Arial"/>
                <w:bCs/>
                <w:sz w:val="24"/>
                <w:szCs w:val="24"/>
              </w:rPr>
              <w:t>April</w:t>
            </w:r>
            <w:proofErr w:type="gramEnd"/>
            <w:r w:rsidR="006160D8">
              <w:rPr>
                <w:rFonts w:ascii="Arial" w:hAnsi="Arial" w:cs="Arial"/>
                <w:bCs/>
                <w:sz w:val="24"/>
                <w:szCs w:val="24"/>
              </w:rPr>
              <w:t xml:space="preserve"> and they had agreed to cover the cost of the buildings insurance contribution as agreed in 2021 (£557) for the 2024/2025 period. Chairman, Bob Wilkson had asked that going forward their payment was made monthly rather than in a lump sum. All </w:t>
            </w:r>
            <w:proofErr w:type="gramStart"/>
            <w:r w:rsidR="006160D8">
              <w:rPr>
                <w:rFonts w:ascii="Arial" w:hAnsi="Arial" w:cs="Arial"/>
                <w:bCs/>
                <w:sz w:val="24"/>
                <w:szCs w:val="24"/>
              </w:rPr>
              <w:t>were in agreement</w:t>
            </w:r>
            <w:proofErr w:type="gramEnd"/>
            <w:r w:rsidR="006160D8">
              <w:rPr>
                <w:rFonts w:ascii="Arial" w:hAnsi="Arial" w:cs="Arial"/>
                <w:bCs/>
                <w:sz w:val="24"/>
                <w:szCs w:val="24"/>
              </w:rPr>
              <w:t xml:space="preserve"> that this was acceptable. Mr Wilkinson also suggested that they would get a comparable quote from their current provided (NFU) to compare to the pc’s.</w:t>
            </w:r>
            <w:r w:rsidR="00704C54">
              <w:rPr>
                <w:rFonts w:ascii="Arial" w:hAnsi="Arial" w:cs="Arial"/>
                <w:bCs/>
                <w:sz w:val="24"/>
                <w:szCs w:val="24"/>
              </w:rPr>
              <w:t xml:space="preserve"> CC stated that she too would get a quote from NFU as well as Zurich and the current provider when the insurance is due for renewal in September.</w:t>
            </w:r>
            <w:r w:rsidR="006160D8">
              <w:rPr>
                <w:rFonts w:ascii="Arial" w:hAnsi="Arial" w:cs="Arial"/>
                <w:bCs/>
                <w:sz w:val="24"/>
                <w:szCs w:val="24"/>
              </w:rPr>
              <w:t xml:space="preserve"> </w:t>
            </w:r>
          </w:p>
          <w:p w14:paraId="05CED676" w14:textId="1BCBD3D8" w:rsidR="00BC7697" w:rsidRPr="00BC7697" w:rsidRDefault="008A0573" w:rsidP="00704C54">
            <w:pPr>
              <w:pStyle w:val="ListParagraph"/>
              <w:numPr>
                <w:ilvl w:val="0"/>
                <w:numId w:val="12"/>
              </w:numPr>
              <w:jc w:val="both"/>
              <w:rPr>
                <w:rFonts w:ascii="Arial" w:hAnsi="Arial" w:cs="Arial"/>
                <w:bCs/>
                <w:sz w:val="24"/>
                <w:szCs w:val="24"/>
              </w:rPr>
            </w:pPr>
            <w:r w:rsidRPr="008A0573">
              <w:rPr>
                <w:rFonts w:ascii="Arial" w:hAnsi="Arial" w:cs="Arial"/>
                <w:bCs/>
                <w:sz w:val="24"/>
                <w:szCs w:val="24"/>
              </w:rPr>
              <w:t>Parish Councillor Vacancy</w:t>
            </w:r>
            <w:r w:rsidR="00704C54">
              <w:rPr>
                <w:rFonts w:ascii="Arial" w:hAnsi="Arial" w:cs="Arial"/>
                <w:bCs/>
                <w:sz w:val="24"/>
                <w:szCs w:val="24"/>
              </w:rPr>
              <w:t xml:space="preserve"> – the vacancy has been advertised via </w:t>
            </w:r>
            <w:proofErr w:type="spellStart"/>
            <w:r w:rsidR="00704C54">
              <w:rPr>
                <w:rFonts w:ascii="Arial" w:hAnsi="Arial" w:cs="Arial"/>
                <w:bCs/>
                <w:sz w:val="24"/>
                <w:szCs w:val="24"/>
              </w:rPr>
              <w:t>Whatsapp</w:t>
            </w:r>
            <w:proofErr w:type="spellEnd"/>
            <w:r w:rsidR="00704C54">
              <w:rPr>
                <w:rFonts w:ascii="Arial" w:hAnsi="Arial" w:cs="Arial"/>
                <w:bCs/>
                <w:sz w:val="24"/>
                <w:szCs w:val="24"/>
              </w:rPr>
              <w:t xml:space="preserve"> and the Budworth Bulletin but so far no one has come forward. The vacancy will remain until filled</w:t>
            </w:r>
          </w:p>
        </w:tc>
        <w:tc>
          <w:tcPr>
            <w:tcW w:w="1204" w:type="dxa"/>
          </w:tcPr>
          <w:p w14:paraId="629C4E80" w14:textId="19201C70" w:rsidR="00BC7697" w:rsidRDefault="008A0573" w:rsidP="00EE10B3">
            <w:pPr>
              <w:rPr>
                <w:rFonts w:ascii="Arial" w:hAnsi="Arial" w:cs="Arial"/>
                <w:sz w:val="24"/>
                <w:szCs w:val="24"/>
              </w:rPr>
            </w:pPr>
            <w:r>
              <w:rPr>
                <w:rFonts w:ascii="Arial" w:hAnsi="Arial" w:cs="Arial"/>
                <w:sz w:val="24"/>
                <w:szCs w:val="24"/>
              </w:rPr>
              <w:t xml:space="preserve"> </w:t>
            </w:r>
          </w:p>
          <w:p w14:paraId="3B2EA024" w14:textId="77777777" w:rsidR="00BC7697" w:rsidRDefault="00BC7697" w:rsidP="00EE10B3">
            <w:pPr>
              <w:rPr>
                <w:rFonts w:ascii="Arial" w:hAnsi="Arial" w:cs="Arial"/>
                <w:sz w:val="24"/>
                <w:szCs w:val="24"/>
              </w:rPr>
            </w:pPr>
          </w:p>
          <w:p w14:paraId="6941B4BB" w14:textId="77777777" w:rsidR="007B467A" w:rsidRDefault="007B467A" w:rsidP="00EE10B3">
            <w:pPr>
              <w:rPr>
                <w:rFonts w:ascii="Arial" w:hAnsi="Arial" w:cs="Arial"/>
                <w:sz w:val="24"/>
                <w:szCs w:val="24"/>
              </w:rPr>
            </w:pPr>
          </w:p>
          <w:p w14:paraId="00B3E546" w14:textId="77777777" w:rsidR="007B467A" w:rsidRDefault="007B467A" w:rsidP="00EE10B3">
            <w:pPr>
              <w:rPr>
                <w:rFonts w:ascii="Arial" w:hAnsi="Arial" w:cs="Arial"/>
                <w:sz w:val="24"/>
                <w:szCs w:val="24"/>
              </w:rPr>
            </w:pPr>
          </w:p>
          <w:p w14:paraId="1A28E8AF" w14:textId="77777777" w:rsidR="007B467A" w:rsidRDefault="007B467A" w:rsidP="00EE10B3">
            <w:pPr>
              <w:rPr>
                <w:rFonts w:ascii="Arial" w:hAnsi="Arial" w:cs="Arial"/>
                <w:sz w:val="24"/>
                <w:szCs w:val="24"/>
              </w:rPr>
            </w:pPr>
          </w:p>
          <w:p w14:paraId="16B3FF38" w14:textId="77777777" w:rsidR="007B467A" w:rsidRDefault="007B467A" w:rsidP="00EE10B3">
            <w:pPr>
              <w:rPr>
                <w:rFonts w:ascii="Arial" w:hAnsi="Arial" w:cs="Arial"/>
                <w:sz w:val="24"/>
                <w:szCs w:val="24"/>
              </w:rPr>
            </w:pPr>
          </w:p>
          <w:p w14:paraId="0B3627A2" w14:textId="77777777" w:rsidR="007B467A" w:rsidRDefault="007B467A" w:rsidP="00EE10B3">
            <w:pPr>
              <w:rPr>
                <w:rFonts w:ascii="Arial" w:hAnsi="Arial" w:cs="Arial"/>
                <w:sz w:val="24"/>
                <w:szCs w:val="24"/>
              </w:rPr>
            </w:pPr>
          </w:p>
          <w:p w14:paraId="5551707E" w14:textId="77777777" w:rsidR="007B467A" w:rsidRDefault="007B467A" w:rsidP="00EE10B3">
            <w:pPr>
              <w:rPr>
                <w:rFonts w:ascii="Arial" w:hAnsi="Arial" w:cs="Arial"/>
                <w:sz w:val="24"/>
                <w:szCs w:val="24"/>
              </w:rPr>
            </w:pPr>
          </w:p>
          <w:p w14:paraId="5B4172D9" w14:textId="77777777" w:rsidR="007B467A" w:rsidRDefault="007B467A" w:rsidP="00EE10B3">
            <w:pPr>
              <w:rPr>
                <w:rFonts w:ascii="Arial" w:hAnsi="Arial" w:cs="Arial"/>
                <w:sz w:val="24"/>
                <w:szCs w:val="24"/>
              </w:rPr>
            </w:pPr>
          </w:p>
          <w:p w14:paraId="3E474775" w14:textId="77777777" w:rsidR="007B467A" w:rsidRDefault="007B467A" w:rsidP="00EE10B3">
            <w:pPr>
              <w:rPr>
                <w:rFonts w:ascii="Arial" w:hAnsi="Arial" w:cs="Arial"/>
                <w:sz w:val="24"/>
                <w:szCs w:val="24"/>
              </w:rPr>
            </w:pPr>
          </w:p>
          <w:p w14:paraId="73093D8E" w14:textId="77777777" w:rsidR="007B467A" w:rsidRDefault="007B467A" w:rsidP="00EE10B3">
            <w:pPr>
              <w:rPr>
                <w:rFonts w:ascii="Arial" w:hAnsi="Arial" w:cs="Arial"/>
                <w:sz w:val="24"/>
                <w:szCs w:val="24"/>
              </w:rPr>
            </w:pPr>
          </w:p>
          <w:p w14:paraId="346747A6" w14:textId="77777777" w:rsidR="007B467A" w:rsidRDefault="007B467A" w:rsidP="00EE10B3">
            <w:pPr>
              <w:rPr>
                <w:rFonts w:ascii="Arial" w:hAnsi="Arial" w:cs="Arial"/>
                <w:sz w:val="24"/>
                <w:szCs w:val="24"/>
              </w:rPr>
            </w:pPr>
          </w:p>
          <w:p w14:paraId="6C97689F" w14:textId="77777777" w:rsidR="007B467A" w:rsidRDefault="007B467A" w:rsidP="00EE10B3">
            <w:pPr>
              <w:rPr>
                <w:rFonts w:ascii="Arial" w:hAnsi="Arial" w:cs="Arial"/>
                <w:sz w:val="24"/>
                <w:szCs w:val="24"/>
              </w:rPr>
            </w:pPr>
          </w:p>
          <w:p w14:paraId="119E63B4" w14:textId="77777777" w:rsidR="007B467A" w:rsidRDefault="007B467A" w:rsidP="00EE10B3">
            <w:pPr>
              <w:rPr>
                <w:rFonts w:ascii="Arial" w:hAnsi="Arial" w:cs="Arial"/>
                <w:sz w:val="24"/>
                <w:szCs w:val="24"/>
              </w:rPr>
            </w:pPr>
          </w:p>
          <w:p w14:paraId="00978A89" w14:textId="77777777" w:rsidR="007B467A" w:rsidRDefault="007B467A" w:rsidP="00EE10B3">
            <w:pPr>
              <w:rPr>
                <w:rFonts w:ascii="Arial" w:hAnsi="Arial" w:cs="Arial"/>
                <w:sz w:val="24"/>
                <w:szCs w:val="24"/>
              </w:rPr>
            </w:pPr>
          </w:p>
          <w:p w14:paraId="334F257C" w14:textId="77777777" w:rsidR="007B467A" w:rsidRDefault="007B467A" w:rsidP="00EE10B3">
            <w:pPr>
              <w:rPr>
                <w:rFonts w:ascii="Arial" w:hAnsi="Arial" w:cs="Arial"/>
                <w:sz w:val="24"/>
                <w:szCs w:val="24"/>
              </w:rPr>
            </w:pPr>
          </w:p>
          <w:p w14:paraId="6E01CB92" w14:textId="77777777" w:rsidR="007B467A" w:rsidRDefault="007B467A" w:rsidP="00EE10B3">
            <w:pPr>
              <w:rPr>
                <w:rFonts w:ascii="Arial" w:hAnsi="Arial" w:cs="Arial"/>
                <w:sz w:val="24"/>
                <w:szCs w:val="24"/>
              </w:rPr>
            </w:pPr>
          </w:p>
          <w:p w14:paraId="4AC2C408" w14:textId="77777777" w:rsidR="007B467A" w:rsidRDefault="007B467A" w:rsidP="00EE10B3">
            <w:pPr>
              <w:rPr>
                <w:rFonts w:ascii="Arial" w:hAnsi="Arial" w:cs="Arial"/>
                <w:sz w:val="24"/>
                <w:szCs w:val="24"/>
              </w:rPr>
            </w:pPr>
          </w:p>
          <w:p w14:paraId="3C756A89" w14:textId="77777777" w:rsidR="007B467A" w:rsidRDefault="007B467A" w:rsidP="00EE10B3">
            <w:pPr>
              <w:rPr>
                <w:rFonts w:ascii="Arial" w:hAnsi="Arial" w:cs="Arial"/>
                <w:sz w:val="24"/>
                <w:szCs w:val="24"/>
              </w:rPr>
            </w:pPr>
          </w:p>
          <w:p w14:paraId="28F9FF63" w14:textId="77777777" w:rsidR="007B467A" w:rsidRDefault="007B467A" w:rsidP="00EE10B3">
            <w:pPr>
              <w:rPr>
                <w:rFonts w:ascii="Arial" w:hAnsi="Arial" w:cs="Arial"/>
                <w:sz w:val="24"/>
                <w:szCs w:val="24"/>
              </w:rPr>
            </w:pPr>
          </w:p>
          <w:p w14:paraId="0D228D22" w14:textId="77777777" w:rsidR="007B467A" w:rsidRDefault="007B467A" w:rsidP="00EE10B3">
            <w:pPr>
              <w:rPr>
                <w:rFonts w:ascii="Arial" w:hAnsi="Arial" w:cs="Arial"/>
                <w:sz w:val="24"/>
                <w:szCs w:val="24"/>
              </w:rPr>
            </w:pPr>
          </w:p>
          <w:p w14:paraId="1C9FAC6D" w14:textId="77777777" w:rsidR="007B467A" w:rsidRDefault="007B467A" w:rsidP="00EE10B3">
            <w:pPr>
              <w:rPr>
                <w:rFonts w:ascii="Arial" w:hAnsi="Arial" w:cs="Arial"/>
                <w:sz w:val="24"/>
                <w:szCs w:val="24"/>
              </w:rPr>
            </w:pPr>
          </w:p>
          <w:p w14:paraId="78314EB0" w14:textId="77777777" w:rsidR="007B467A" w:rsidRDefault="007B467A" w:rsidP="00EE10B3">
            <w:pPr>
              <w:rPr>
                <w:rFonts w:ascii="Arial" w:hAnsi="Arial" w:cs="Arial"/>
                <w:sz w:val="24"/>
                <w:szCs w:val="24"/>
              </w:rPr>
            </w:pPr>
          </w:p>
          <w:p w14:paraId="453EC3B5" w14:textId="77777777" w:rsidR="007B467A" w:rsidRDefault="007B467A" w:rsidP="00EE10B3">
            <w:pPr>
              <w:rPr>
                <w:rFonts w:ascii="Arial" w:hAnsi="Arial" w:cs="Arial"/>
                <w:sz w:val="24"/>
                <w:szCs w:val="24"/>
              </w:rPr>
            </w:pPr>
          </w:p>
          <w:p w14:paraId="182DD0C8" w14:textId="77777777" w:rsidR="007B467A" w:rsidRDefault="007B467A" w:rsidP="00EE10B3">
            <w:pPr>
              <w:rPr>
                <w:rFonts w:ascii="Arial" w:hAnsi="Arial" w:cs="Arial"/>
                <w:sz w:val="24"/>
                <w:szCs w:val="24"/>
              </w:rPr>
            </w:pPr>
          </w:p>
          <w:p w14:paraId="6A2CC06E" w14:textId="77777777" w:rsidR="007B467A" w:rsidRDefault="007B467A" w:rsidP="00EE10B3">
            <w:pPr>
              <w:rPr>
                <w:rFonts w:ascii="Arial" w:hAnsi="Arial" w:cs="Arial"/>
                <w:sz w:val="24"/>
                <w:szCs w:val="24"/>
              </w:rPr>
            </w:pPr>
          </w:p>
          <w:p w14:paraId="7781FD90" w14:textId="77777777" w:rsidR="007B467A" w:rsidRDefault="007B467A" w:rsidP="00EE10B3">
            <w:pPr>
              <w:rPr>
                <w:rFonts w:ascii="Arial" w:hAnsi="Arial" w:cs="Arial"/>
                <w:sz w:val="24"/>
                <w:szCs w:val="24"/>
              </w:rPr>
            </w:pPr>
          </w:p>
          <w:p w14:paraId="7B26D5E2" w14:textId="77777777" w:rsidR="007B467A" w:rsidRDefault="007B467A" w:rsidP="00EE10B3">
            <w:pPr>
              <w:rPr>
                <w:rFonts w:ascii="Arial" w:hAnsi="Arial" w:cs="Arial"/>
                <w:sz w:val="24"/>
                <w:szCs w:val="24"/>
              </w:rPr>
            </w:pPr>
          </w:p>
          <w:p w14:paraId="36DD1027" w14:textId="77777777" w:rsidR="007B467A" w:rsidRDefault="007B467A" w:rsidP="00EE10B3">
            <w:pPr>
              <w:rPr>
                <w:rFonts w:ascii="Arial" w:hAnsi="Arial" w:cs="Arial"/>
                <w:sz w:val="24"/>
                <w:szCs w:val="24"/>
              </w:rPr>
            </w:pPr>
          </w:p>
          <w:p w14:paraId="6CAB9AAB" w14:textId="77777777" w:rsidR="007B467A" w:rsidRDefault="007B467A" w:rsidP="00EE10B3">
            <w:pPr>
              <w:rPr>
                <w:rFonts w:ascii="Arial" w:hAnsi="Arial" w:cs="Arial"/>
                <w:sz w:val="24"/>
                <w:szCs w:val="24"/>
              </w:rPr>
            </w:pPr>
          </w:p>
          <w:p w14:paraId="1A2D4FE9" w14:textId="77777777" w:rsidR="007B467A" w:rsidRDefault="007B467A" w:rsidP="00EE10B3">
            <w:pPr>
              <w:rPr>
                <w:rFonts w:ascii="Arial" w:hAnsi="Arial" w:cs="Arial"/>
                <w:sz w:val="24"/>
                <w:szCs w:val="24"/>
              </w:rPr>
            </w:pPr>
          </w:p>
          <w:p w14:paraId="7E7B86A5" w14:textId="77777777" w:rsidR="007B467A" w:rsidRDefault="007B467A" w:rsidP="00EE10B3">
            <w:pPr>
              <w:rPr>
                <w:rFonts w:ascii="Arial" w:hAnsi="Arial" w:cs="Arial"/>
                <w:sz w:val="24"/>
                <w:szCs w:val="24"/>
              </w:rPr>
            </w:pPr>
          </w:p>
          <w:p w14:paraId="0DB474F3" w14:textId="77777777" w:rsidR="007B467A" w:rsidRDefault="007B467A" w:rsidP="00EE10B3">
            <w:pPr>
              <w:rPr>
                <w:rFonts w:ascii="Arial" w:hAnsi="Arial" w:cs="Arial"/>
                <w:sz w:val="24"/>
                <w:szCs w:val="24"/>
              </w:rPr>
            </w:pPr>
          </w:p>
          <w:p w14:paraId="65A735DA" w14:textId="77777777" w:rsidR="007B467A" w:rsidRDefault="007B467A" w:rsidP="00EE10B3">
            <w:pPr>
              <w:rPr>
                <w:rFonts w:ascii="Arial" w:hAnsi="Arial" w:cs="Arial"/>
                <w:sz w:val="24"/>
                <w:szCs w:val="24"/>
              </w:rPr>
            </w:pPr>
          </w:p>
          <w:p w14:paraId="51DB55AB" w14:textId="77777777" w:rsidR="007B467A" w:rsidRDefault="007B467A" w:rsidP="00EE10B3">
            <w:pPr>
              <w:rPr>
                <w:rFonts w:ascii="Arial" w:hAnsi="Arial" w:cs="Arial"/>
                <w:sz w:val="24"/>
                <w:szCs w:val="24"/>
              </w:rPr>
            </w:pPr>
          </w:p>
          <w:p w14:paraId="4D013690" w14:textId="77777777" w:rsidR="007B467A" w:rsidRDefault="007B467A" w:rsidP="00EE10B3">
            <w:pPr>
              <w:rPr>
                <w:rFonts w:ascii="Arial" w:hAnsi="Arial" w:cs="Arial"/>
                <w:sz w:val="24"/>
                <w:szCs w:val="24"/>
              </w:rPr>
            </w:pPr>
          </w:p>
          <w:p w14:paraId="0E1A66C4" w14:textId="77777777" w:rsidR="007B467A" w:rsidRDefault="007B467A" w:rsidP="00EE10B3">
            <w:pPr>
              <w:rPr>
                <w:rFonts w:ascii="Arial" w:hAnsi="Arial" w:cs="Arial"/>
                <w:sz w:val="24"/>
                <w:szCs w:val="24"/>
              </w:rPr>
            </w:pPr>
            <w:r>
              <w:rPr>
                <w:rFonts w:ascii="Arial" w:hAnsi="Arial" w:cs="Arial"/>
                <w:sz w:val="24"/>
                <w:szCs w:val="24"/>
              </w:rPr>
              <w:t>CC</w:t>
            </w:r>
          </w:p>
          <w:p w14:paraId="63E9B073" w14:textId="77777777" w:rsidR="007B467A" w:rsidRDefault="007B467A" w:rsidP="00EE10B3">
            <w:pPr>
              <w:rPr>
                <w:rFonts w:ascii="Arial" w:hAnsi="Arial" w:cs="Arial"/>
                <w:sz w:val="24"/>
                <w:szCs w:val="24"/>
              </w:rPr>
            </w:pPr>
          </w:p>
          <w:p w14:paraId="35B24F09" w14:textId="77777777" w:rsidR="007B467A" w:rsidRDefault="007B467A" w:rsidP="00EE10B3">
            <w:pPr>
              <w:rPr>
                <w:rFonts w:ascii="Arial" w:hAnsi="Arial" w:cs="Arial"/>
                <w:sz w:val="24"/>
                <w:szCs w:val="24"/>
              </w:rPr>
            </w:pPr>
          </w:p>
          <w:p w14:paraId="49DC494F" w14:textId="77777777" w:rsidR="007B467A" w:rsidRDefault="007B467A" w:rsidP="00EE10B3">
            <w:pPr>
              <w:rPr>
                <w:rFonts w:ascii="Arial" w:hAnsi="Arial" w:cs="Arial"/>
                <w:sz w:val="24"/>
                <w:szCs w:val="24"/>
              </w:rPr>
            </w:pPr>
          </w:p>
          <w:p w14:paraId="337E4788" w14:textId="77777777" w:rsidR="007B467A" w:rsidRDefault="007B467A" w:rsidP="00EE10B3">
            <w:pPr>
              <w:rPr>
                <w:rFonts w:ascii="Arial" w:hAnsi="Arial" w:cs="Arial"/>
                <w:sz w:val="24"/>
                <w:szCs w:val="24"/>
              </w:rPr>
            </w:pPr>
          </w:p>
          <w:p w14:paraId="0408CCC1" w14:textId="77777777" w:rsidR="007B467A" w:rsidRDefault="007B467A" w:rsidP="00EE10B3">
            <w:pPr>
              <w:rPr>
                <w:rFonts w:ascii="Arial" w:hAnsi="Arial" w:cs="Arial"/>
                <w:sz w:val="24"/>
                <w:szCs w:val="24"/>
              </w:rPr>
            </w:pPr>
          </w:p>
          <w:p w14:paraId="06B646A2" w14:textId="77777777" w:rsidR="007B467A" w:rsidRDefault="007B467A" w:rsidP="00EE10B3">
            <w:pPr>
              <w:rPr>
                <w:rFonts w:ascii="Arial" w:hAnsi="Arial" w:cs="Arial"/>
                <w:sz w:val="24"/>
                <w:szCs w:val="24"/>
              </w:rPr>
            </w:pPr>
          </w:p>
          <w:p w14:paraId="036407BB" w14:textId="77777777" w:rsidR="007B467A" w:rsidRDefault="007B467A" w:rsidP="00EE10B3">
            <w:pPr>
              <w:rPr>
                <w:rFonts w:ascii="Arial" w:hAnsi="Arial" w:cs="Arial"/>
                <w:sz w:val="24"/>
                <w:szCs w:val="24"/>
              </w:rPr>
            </w:pPr>
          </w:p>
          <w:p w14:paraId="3D6BE056" w14:textId="77777777" w:rsidR="007B467A" w:rsidRDefault="007B467A" w:rsidP="00EE10B3">
            <w:pPr>
              <w:rPr>
                <w:rFonts w:ascii="Arial" w:hAnsi="Arial" w:cs="Arial"/>
                <w:sz w:val="24"/>
                <w:szCs w:val="24"/>
              </w:rPr>
            </w:pPr>
          </w:p>
          <w:p w14:paraId="457EA9CC" w14:textId="77777777" w:rsidR="007B467A" w:rsidRDefault="007B467A" w:rsidP="00EE10B3">
            <w:pPr>
              <w:rPr>
                <w:rFonts w:ascii="Arial" w:hAnsi="Arial" w:cs="Arial"/>
                <w:sz w:val="24"/>
                <w:szCs w:val="24"/>
              </w:rPr>
            </w:pPr>
          </w:p>
          <w:p w14:paraId="17C5B84B" w14:textId="77777777" w:rsidR="007B467A" w:rsidRDefault="007B467A" w:rsidP="00EE10B3">
            <w:pPr>
              <w:rPr>
                <w:rFonts w:ascii="Arial" w:hAnsi="Arial" w:cs="Arial"/>
                <w:sz w:val="24"/>
                <w:szCs w:val="24"/>
              </w:rPr>
            </w:pPr>
          </w:p>
          <w:p w14:paraId="6F5BC72A" w14:textId="77777777" w:rsidR="007B467A" w:rsidRDefault="007B467A" w:rsidP="00EE10B3">
            <w:pPr>
              <w:rPr>
                <w:rFonts w:ascii="Arial" w:hAnsi="Arial" w:cs="Arial"/>
                <w:sz w:val="24"/>
                <w:szCs w:val="24"/>
              </w:rPr>
            </w:pPr>
          </w:p>
          <w:p w14:paraId="766593D2" w14:textId="77777777" w:rsidR="007B467A" w:rsidRDefault="007B467A" w:rsidP="00EE10B3">
            <w:pPr>
              <w:rPr>
                <w:rFonts w:ascii="Arial" w:hAnsi="Arial" w:cs="Arial"/>
                <w:sz w:val="24"/>
                <w:szCs w:val="24"/>
              </w:rPr>
            </w:pPr>
          </w:p>
          <w:p w14:paraId="332564B1" w14:textId="77777777" w:rsidR="007B467A" w:rsidRDefault="007B467A" w:rsidP="00EE10B3">
            <w:pPr>
              <w:rPr>
                <w:rFonts w:ascii="Arial" w:hAnsi="Arial" w:cs="Arial"/>
                <w:sz w:val="24"/>
                <w:szCs w:val="24"/>
              </w:rPr>
            </w:pPr>
          </w:p>
          <w:p w14:paraId="4BD9BF6A" w14:textId="3028B6BE" w:rsidR="007B467A" w:rsidRPr="007912D7" w:rsidRDefault="007B467A" w:rsidP="00EE10B3">
            <w:pPr>
              <w:rPr>
                <w:rFonts w:ascii="Arial" w:hAnsi="Arial" w:cs="Arial"/>
                <w:sz w:val="24"/>
                <w:szCs w:val="24"/>
              </w:rPr>
            </w:pPr>
            <w:r>
              <w:rPr>
                <w:rFonts w:ascii="Arial" w:hAnsi="Arial" w:cs="Arial"/>
                <w:sz w:val="24"/>
                <w:szCs w:val="24"/>
              </w:rPr>
              <w:t>CC</w:t>
            </w:r>
          </w:p>
        </w:tc>
      </w:tr>
      <w:tr w:rsidR="00D17D44" w:rsidRPr="007912D7" w14:paraId="3A344373" w14:textId="77777777" w:rsidTr="004C39C1">
        <w:tc>
          <w:tcPr>
            <w:tcW w:w="483" w:type="dxa"/>
          </w:tcPr>
          <w:p w14:paraId="073EC419" w14:textId="182820BB" w:rsidR="00D17D44" w:rsidRPr="007912D7" w:rsidRDefault="009830B2" w:rsidP="00EE10B3">
            <w:pPr>
              <w:rPr>
                <w:rFonts w:ascii="Arial" w:hAnsi="Arial" w:cs="Arial"/>
                <w:b/>
                <w:sz w:val="24"/>
                <w:szCs w:val="24"/>
              </w:rPr>
            </w:pPr>
            <w:r>
              <w:rPr>
                <w:rFonts w:ascii="Arial" w:hAnsi="Arial" w:cs="Arial"/>
                <w:b/>
                <w:sz w:val="24"/>
                <w:szCs w:val="24"/>
              </w:rPr>
              <w:t>4</w:t>
            </w:r>
          </w:p>
        </w:tc>
        <w:tc>
          <w:tcPr>
            <w:tcW w:w="8192" w:type="dxa"/>
          </w:tcPr>
          <w:p w14:paraId="0DF59FF8" w14:textId="14F2DB69" w:rsidR="00D17D44" w:rsidRDefault="00D17D44" w:rsidP="00EE10B3">
            <w:pPr>
              <w:pStyle w:val="ListParagraph"/>
              <w:spacing w:after="160" w:line="259" w:lineRule="auto"/>
              <w:ind w:left="0"/>
              <w:rPr>
                <w:rFonts w:ascii="Arial" w:hAnsi="Arial" w:cs="Arial"/>
                <w:b/>
                <w:bCs/>
                <w:sz w:val="24"/>
                <w:szCs w:val="24"/>
              </w:rPr>
            </w:pPr>
            <w:r w:rsidRPr="00AA4A59">
              <w:rPr>
                <w:rFonts w:ascii="Arial" w:hAnsi="Arial" w:cs="Arial"/>
                <w:b/>
                <w:bCs/>
                <w:sz w:val="24"/>
                <w:szCs w:val="24"/>
              </w:rPr>
              <w:t>Finance</w:t>
            </w:r>
          </w:p>
          <w:p w14:paraId="023A81C7" w14:textId="3D8F967A" w:rsidR="009830B2" w:rsidRDefault="00FD4A27" w:rsidP="00E437BE">
            <w:pPr>
              <w:pStyle w:val="ListParagraph"/>
              <w:numPr>
                <w:ilvl w:val="0"/>
                <w:numId w:val="17"/>
              </w:numPr>
              <w:jc w:val="both"/>
              <w:rPr>
                <w:rFonts w:ascii="Arial" w:hAnsi="Arial" w:cs="Arial"/>
                <w:sz w:val="24"/>
                <w:szCs w:val="24"/>
              </w:rPr>
            </w:pPr>
            <w:r>
              <w:rPr>
                <w:rFonts w:ascii="Arial" w:hAnsi="Arial" w:cs="Arial"/>
                <w:sz w:val="24"/>
                <w:szCs w:val="24"/>
              </w:rPr>
              <w:t xml:space="preserve">Bank Reconciliations – reconciliations </w:t>
            </w:r>
            <w:r w:rsidR="001140AB">
              <w:rPr>
                <w:rFonts w:ascii="Arial" w:hAnsi="Arial" w:cs="Arial"/>
                <w:sz w:val="24"/>
                <w:szCs w:val="24"/>
              </w:rPr>
              <w:t xml:space="preserve">up to </w:t>
            </w:r>
            <w:r w:rsidR="00E437BE">
              <w:rPr>
                <w:rFonts w:ascii="Arial" w:hAnsi="Arial" w:cs="Arial"/>
                <w:sz w:val="24"/>
                <w:szCs w:val="24"/>
              </w:rPr>
              <w:t>30/04/25</w:t>
            </w:r>
            <w:r>
              <w:rPr>
                <w:rFonts w:ascii="Arial" w:hAnsi="Arial" w:cs="Arial"/>
                <w:sz w:val="24"/>
                <w:szCs w:val="24"/>
              </w:rPr>
              <w:t xml:space="preserve"> were </w:t>
            </w:r>
            <w:r w:rsidR="001140AB">
              <w:rPr>
                <w:rFonts w:ascii="Arial" w:hAnsi="Arial" w:cs="Arial"/>
                <w:sz w:val="24"/>
                <w:szCs w:val="24"/>
              </w:rPr>
              <w:t>checked and s</w:t>
            </w:r>
            <w:r>
              <w:rPr>
                <w:rFonts w:ascii="Arial" w:hAnsi="Arial" w:cs="Arial"/>
                <w:sz w:val="24"/>
                <w:szCs w:val="24"/>
              </w:rPr>
              <w:t>igned of</w:t>
            </w:r>
            <w:r w:rsidR="008018BB">
              <w:rPr>
                <w:rFonts w:ascii="Arial" w:hAnsi="Arial" w:cs="Arial"/>
                <w:sz w:val="24"/>
                <w:szCs w:val="24"/>
              </w:rPr>
              <w:t>f</w:t>
            </w:r>
            <w:r>
              <w:rPr>
                <w:rFonts w:ascii="Arial" w:hAnsi="Arial" w:cs="Arial"/>
                <w:sz w:val="24"/>
                <w:szCs w:val="24"/>
              </w:rPr>
              <w:t xml:space="preserve"> by </w:t>
            </w:r>
            <w:r w:rsidR="00E437BE">
              <w:rPr>
                <w:rFonts w:ascii="Arial" w:hAnsi="Arial" w:cs="Arial"/>
                <w:sz w:val="24"/>
                <w:szCs w:val="24"/>
              </w:rPr>
              <w:t>KW</w:t>
            </w:r>
            <w:r w:rsidR="00CA1125">
              <w:rPr>
                <w:rFonts w:ascii="Arial" w:hAnsi="Arial" w:cs="Arial"/>
                <w:sz w:val="24"/>
                <w:szCs w:val="24"/>
              </w:rPr>
              <w:t xml:space="preserve"> (current</w:t>
            </w:r>
            <w:r w:rsidR="001140AB">
              <w:rPr>
                <w:rFonts w:ascii="Arial" w:hAnsi="Arial" w:cs="Arial"/>
                <w:sz w:val="24"/>
                <w:szCs w:val="24"/>
              </w:rPr>
              <w:t>, balance £</w:t>
            </w:r>
            <w:r w:rsidR="00E437BE">
              <w:rPr>
                <w:rFonts w:ascii="Arial" w:hAnsi="Arial" w:cs="Arial"/>
                <w:sz w:val="24"/>
                <w:szCs w:val="24"/>
              </w:rPr>
              <w:t>19059.26</w:t>
            </w:r>
            <w:r w:rsidR="00CA1125">
              <w:rPr>
                <w:rFonts w:ascii="Arial" w:hAnsi="Arial" w:cs="Arial"/>
                <w:sz w:val="24"/>
                <w:szCs w:val="24"/>
              </w:rPr>
              <w:t xml:space="preserve">), </w:t>
            </w:r>
            <w:r w:rsidR="00FA591E">
              <w:rPr>
                <w:rFonts w:ascii="Arial" w:hAnsi="Arial" w:cs="Arial"/>
                <w:sz w:val="24"/>
                <w:szCs w:val="24"/>
              </w:rPr>
              <w:t xml:space="preserve">JC </w:t>
            </w:r>
            <w:r w:rsidR="009830B2">
              <w:rPr>
                <w:rFonts w:ascii="Arial" w:hAnsi="Arial" w:cs="Arial"/>
                <w:sz w:val="24"/>
                <w:szCs w:val="24"/>
              </w:rPr>
              <w:t>(</w:t>
            </w:r>
            <w:proofErr w:type="gramStart"/>
            <w:r w:rsidR="00CA1125">
              <w:rPr>
                <w:rFonts w:ascii="Arial" w:hAnsi="Arial" w:cs="Arial"/>
                <w:sz w:val="24"/>
                <w:szCs w:val="24"/>
              </w:rPr>
              <w:t>95 day</w:t>
            </w:r>
            <w:proofErr w:type="gramEnd"/>
            <w:r w:rsidR="001140AB">
              <w:rPr>
                <w:rFonts w:ascii="Arial" w:hAnsi="Arial" w:cs="Arial"/>
                <w:sz w:val="24"/>
                <w:szCs w:val="24"/>
              </w:rPr>
              <w:t>, balance £</w:t>
            </w:r>
            <w:r w:rsidR="00E437BE">
              <w:rPr>
                <w:rFonts w:ascii="Arial" w:hAnsi="Arial" w:cs="Arial"/>
                <w:sz w:val="24"/>
                <w:szCs w:val="24"/>
              </w:rPr>
              <w:t>20564.46</w:t>
            </w:r>
            <w:r w:rsidR="009830B2">
              <w:rPr>
                <w:rFonts w:ascii="Arial" w:hAnsi="Arial" w:cs="Arial"/>
                <w:sz w:val="24"/>
                <w:szCs w:val="24"/>
              </w:rPr>
              <w:t xml:space="preserve">) &amp; </w:t>
            </w:r>
            <w:r w:rsidR="001140AB">
              <w:rPr>
                <w:rFonts w:ascii="Arial" w:hAnsi="Arial" w:cs="Arial"/>
                <w:sz w:val="24"/>
                <w:szCs w:val="24"/>
              </w:rPr>
              <w:t>JC</w:t>
            </w:r>
            <w:r w:rsidR="00FA591E">
              <w:rPr>
                <w:rFonts w:ascii="Arial" w:hAnsi="Arial" w:cs="Arial"/>
                <w:sz w:val="24"/>
                <w:szCs w:val="24"/>
              </w:rPr>
              <w:t xml:space="preserve"> </w:t>
            </w:r>
            <w:r w:rsidR="009830B2">
              <w:rPr>
                <w:rFonts w:ascii="Arial" w:hAnsi="Arial" w:cs="Arial"/>
                <w:sz w:val="24"/>
                <w:szCs w:val="24"/>
              </w:rPr>
              <w:t>(</w:t>
            </w:r>
            <w:r w:rsidR="00CA1125">
              <w:rPr>
                <w:rFonts w:ascii="Arial" w:hAnsi="Arial" w:cs="Arial"/>
                <w:sz w:val="24"/>
                <w:szCs w:val="24"/>
              </w:rPr>
              <w:t>reserve</w:t>
            </w:r>
            <w:r w:rsidR="001140AB">
              <w:rPr>
                <w:rFonts w:ascii="Arial" w:hAnsi="Arial" w:cs="Arial"/>
                <w:sz w:val="24"/>
                <w:szCs w:val="24"/>
              </w:rPr>
              <w:t>, balance £</w:t>
            </w:r>
            <w:r w:rsidR="00E437BE">
              <w:rPr>
                <w:rFonts w:ascii="Arial" w:hAnsi="Arial" w:cs="Arial"/>
                <w:sz w:val="24"/>
                <w:szCs w:val="24"/>
              </w:rPr>
              <w:t>1809.96</w:t>
            </w:r>
            <w:r w:rsidR="009830B2">
              <w:rPr>
                <w:rFonts w:ascii="Arial" w:hAnsi="Arial" w:cs="Arial"/>
                <w:sz w:val="24"/>
                <w:szCs w:val="24"/>
              </w:rPr>
              <w:t>)</w:t>
            </w:r>
          </w:p>
          <w:p w14:paraId="4B15E4AB" w14:textId="05F4D1A2" w:rsidR="001140AB" w:rsidRDefault="00E437BE" w:rsidP="00E437BE">
            <w:pPr>
              <w:pStyle w:val="ListParagraph"/>
              <w:numPr>
                <w:ilvl w:val="0"/>
                <w:numId w:val="17"/>
              </w:numPr>
              <w:jc w:val="both"/>
              <w:rPr>
                <w:rFonts w:ascii="Arial" w:hAnsi="Arial" w:cs="Arial"/>
                <w:sz w:val="24"/>
                <w:szCs w:val="24"/>
              </w:rPr>
            </w:pPr>
            <w:r>
              <w:rPr>
                <w:rFonts w:ascii="Arial" w:hAnsi="Arial" w:cs="Arial"/>
                <w:sz w:val="24"/>
                <w:szCs w:val="24"/>
              </w:rPr>
              <w:t>Final Spend</w:t>
            </w:r>
            <w:r w:rsidR="001140AB">
              <w:rPr>
                <w:rFonts w:ascii="Arial" w:hAnsi="Arial" w:cs="Arial"/>
                <w:sz w:val="24"/>
                <w:szCs w:val="24"/>
              </w:rPr>
              <w:t xml:space="preserve"> against Budget </w:t>
            </w:r>
            <w:r>
              <w:rPr>
                <w:rFonts w:ascii="Arial" w:hAnsi="Arial" w:cs="Arial"/>
                <w:sz w:val="24"/>
                <w:szCs w:val="24"/>
              </w:rPr>
              <w:t>2024/2025</w:t>
            </w:r>
            <w:r w:rsidR="001140AB">
              <w:rPr>
                <w:rFonts w:ascii="Arial" w:hAnsi="Arial" w:cs="Arial"/>
                <w:sz w:val="24"/>
                <w:szCs w:val="24"/>
              </w:rPr>
              <w:t xml:space="preserve">– </w:t>
            </w:r>
            <w:r>
              <w:rPr>
                <w:rFonts w:ascii="Arial" w:hAnsi="Arial" w:cs="Arial"/>
                <w:sz w:val="24"/>
                <w:szCs w:val="24"/>
              </w:rPr>
              <w:t>final</w:t>
            </w:r>
            <w:r w:rsidR="001140AB">
              <w:rPr>
                <w:rFonts w:ascii="Arial" w:hAnsi="Arial" w:cs="Arial"/>
                <w:sz w:val="24"/>
                <w:szCs w:val="24"/>
              </w:rPr>
              <w:t xml:space="preserve"> spend against budget spreadsheet presented</w:t>
            </w:r>
          </w:p>
          <w:p w14:paraId="312C2A8D" w14:textId="5C3AC2D6" w:rsidR="00267C6A" w:rsidRDefault="00267C6A" w:rsidP="00E437BE">
            <w:pPr>
              <w:pStyle w:val="ListParagraph"/>
              <w:numPr>
                <w:ilvl w:val="0"/>
                <w:numId w:val="17"/>
              </w:numPr>
              <w:jc w:val="both"/>
              <w:rPr>
                <w:rFonts w:ascii="Arial" w:hAnsi="Arial" w:cs="Arial"/>
                <w:sz w:val="24"/>
                <w:szCs w:val="24"/>
              </w:rPr>
            </w:pPr>
            <w:r>
              <w:rPr>
                <w:rFonts w:ascii="Arial" w:hAnsi="Arial" w:cs="Arial"/>
                <w:sz w:val="24"/>
                <w:szCs w:val="24"/>
              </w:rPr>
              <w:t>Banking Arrangements –</w:t>
            </w:r>
            <w:r w:rsidR="001140AB">
              <w:rPr>
                <w:rFonts w:ascii="Arial" w:hAnsi="Arial" w:cs="Arial"/>
                <w:sz w:val="24"/>
                <w:szCs w:val="24"/>
              </w:rPr>
              <w:t xml:space="preserve"> </w:t>
            </w:r>
            <w:r w:rsidR="00E437BE">
              <w:rPr>
                <w:rFonts w:ascii="Arial" w:hAnsi="Arial" w:cs="Arial"/>
                <w:sz w:val="24"/>
                <w:szCs w:val="24"/>
              </w:rPr>
              <w:t xml:space="preserve">The Lloyds current account has now been </w:t>
            </w:r>
            <w:proofErr w:type="gramStart"/>
            <w:r w:rsidR="00E437BE">
              <w:rPr>
                <w:rFonts w:ascii="Arial" w:hAnsi="Arial" w:cs="Arial"/>
                <w:sz w:val="24"/>
                <w:szCs w:val="24"/>
              </w:rPr>
              <w:t>opened</w:t>
            </w:r>
            <w:proofErr w:type="gramEnd"/>
            <w:r w:rsidR="00E437BE">
              <w:rPr>
                <w:rFonts w:ascii="Arial" w:hAnsi="Arial" w:cs="Arial"/>
                <w:sz w:val="24"/>
                <w:szCs w:val="24"/>
              </w:rPr>
              <w:t xml:space="preserve"> and we have been issued a debit card, cheque book &amp; paying in book. A letter was signed by current </w:t>
            </w:r>
            <w:proofErr w:type="spellStart"/>
            <w:r w:rsidR="00E437BE">
              <w:rPr>
                <w:rFonts w:ascii="Arial" w:hAnsi="Arial" w:cs="Arial"/>
                <w:sz w:val="24"/>
                <w:szCs w:val="24"/>
              </w:rPr>
              <w:t>Natwest</w:t>
            </w:r>
            <w:proofErr w:type="spellEnd"/>
            <w:r w:rsidR="00E437BE">
              <w:rPr>
                <w:rFonts w:ascii="Arial" w:hAnsi="Arial" w:cs="Arial"/>
                <w:sz w:val="24"/>
                <w:szCs w:val="24"/>
              </w:rPr>
              <w:t xml:space="preserve"> authorising signatories to request the moving of funds from the Business Reserve Account into the Current Account, the transfer of those funds to the new Lloyds Current Account and the closing of the </w:t>
            </w:r>
            <w:proofErr w:type="spellStart"/>
            <w:r w:rsidR="00E437BE">
              <w:rPr>
                <w:rFonts w:ascii="Arial" w:hAnsi="Arial" w:cs="Arial"/>
                <w:sz w:val="24"/>
                <w:szCs w:val="24"/>
              </w:rPr>
              <w:t>Natwest</w:t>
            </w:r>
            <w:proofErr w:type="spellEnd"/>
            <w:r w:rsidR="00E437BE">
              <w:rPr>
                <w:rFonts w:ascii="Arial" w:hAnsi="Arial" w:cs="Arial"/>
                <w:sz w:val="24"/>
                <w:szCs w:val="24"/>
              </w:rPr>
              <w:t xml:space="preserve"> Current and Reserve Account. CC will start the process and once funds have been </w:t>
            </w:r>
            <w:proofErr w:type="gramStart"/>
            <w:r w:rsidR="00E437BE">
              <w:rPr>
                <w:rFonts w:ascii="Arial" w:hAnsi="Arial" w:cs="Arial"/>
                <w:sz w:val="24"/>
                <w:szCs w:val="24"/>
              </w:rPr>
              <w:t>transferred</w:t>
            </w:r>
            <w:proofErr w:type="gramEnd"/>
            <w:r w:rsidR="00E437BE">
              <w:rPr>
                <w:rFonts w:ascii="Arial" w:hAnsi="Arial" w:cs="Arial"/>
                <w:sz w:val="24"/>
                <w:szCs w:val="24"/>
              </w:rPr>
              <w:t xml:space="preserve"> she will organise the updating of all regular payments.</w:t>
            </w:r>
          </w:p>
          <w:p w14:paraId="0187DB9F" w14:textId="368B3D25" w:rsidR="00E437BE" w:rsidRDefault="00E437BE" w:rsidP="00E437BE">
            <w:pPr>
              <w:pStyle w:val="ListParagraph"/>
              <w:numPr>
                <w:ilvl w:val="0"/>
                <w:numId w:val="17"/>
              </w:numPr>
              <w:jc w:val="both"/>
              <w:rPr>
                <w:rFonts w:ascii="Arial" w:hAnsi="Arial" w:cs="Arial"/>
                <w:sz w:val="24"/>
                <w:szCs w:val="24"/>
              </w:rPr>
            </w:pPr>
            <w:r>
              <w:rPr>
                <w:rFonts w:ascii="Arial" w:hAnsi="Arial" w:cs="Arial"/>
                <w:sz w:val="24"/>
                <w:szCs w:val="24"/>
              </w:rPr>
              <w:t xml:space="preserve">Certificate of Exemption – as the pc had less than £25000 payments or receipts for the 2024/2025 accounts a certificate of exemption can be produced meaning that the accounts do not need to be externally audited. CC will publish </w:t>
            </w:r>
            <w:r w:rsidR="00C7623E">
              <w:rPr>
                <w:rFonts w:ascii="Arial" w:hAnsi="Arial" w:cs="Arial"/>
                <w:sz w:val="24"/>
                <w:szCs w:val="24"/>
              </w:rPr>
              <w:t xml:space="preserve">(website &amp; noticeboard) </w:t>
            </w:r>
            <w:r>
              <w:rPr>
                <w:rFonts w:ascii="Arial" w:hAnsi="Arial" w:cs="Arial"/>
                <w:sz w:val="24"/>
                <w:szCs w:val="24"/>
              </w:rPr>
              <w:t>and send to the external auditor.</w:t>
            </w:r>
          </w:p>
          <w:p w14:paraId="4C572664" w14:textId="2632D07C" w:rsidR="00C7623E" w:rsidRDefault="00C7623E" w:rsidP="00E437BE">
            <w:pPr>
              <w:pStyle w:val="ListParagraph"/>
              <w:numPr>
                <w:ilvl w:val="0"/>
                <w:numId w:val="17"/>
              </w:numPr>
              <w:jc w:val="both"/>
              <w:rPr>
                <w:rFonts w:ascii="Arial" w:hAnsi="Arial" w:cs="Arial"/>
                <w:sz w:val="24"/>
                <w:szCs w:val="24"/>
              </w:rPr>
            </w:pPr>
            <w:r>
              <w:rPr>
                <w:rFonts w:ascii="Arial" w:hAnsi="Arial" w:cs="Arial"/>
                <w:sz w:val="24"/>
                <w:szCs w:val="24"/>
              </w:rPr>
              <w:t xml:space="preserve">Exercise of Public Rights – the public have a legal right to view the pc’s </w:t>
            </w:r>
            <w:proofErr w:type="gramStart"/>
            <w:r>
              <w:rPr>
                <w:rFonts w:ascii="Arial" w:hAnsi="Arial" w:cs="Arial"/>
                <w:sz w:val="24"/>
                <w:szCs w:val="24"/>
              </w:rPr>
              <w:t>accounts</w:t>
            </w:r>
            <w:proofErr w:type="gramEnd"/>
            <w:r>
              <w:rPr>
                <w:rFonts w:ascii="Arial" w:hAnsi="Arial" w:cs="Arial"/>
                <w:sz w:val="24"/>
                <w:szCs w:val="24"/>
              </w:rPr>
              <w:t xml:space="preserve"> and the period has been determined as 3/6/25 – 14/7/25. The notice will be published to the website &amp; noticeboard on 20/5/25</w:t>
            </w:r>
            <w:r w:rsidR="00AB724C">
              <w:rPr>
                <w:rFonts w:ascii="Arial" w:hAnsi="Arial" w:cs="Arial"/>
                <w:sz w:val="24"/>
                <w:szCs w:val="24"/>
              </w:rPr>
              <w:t>.</w:t>
            </w:r>
          </w:p>
          <w:p w14:paraId="44612B6D" w14:textId="2E1C837E" w:rsidR="00757D95" w:rsidRDefault="00E437BE" w:rsidP="00E437BE">
            <w:pPr>
              <w:pStyle w:val="ListParagraph"/>
              <w:numPr>
                <w:ilvl w:val="0"/>
                <w:numId w:val="17"/>
              </w:numPr>
              <w:jc w:val="both"/>
              <w:rPr>
                <w:rFonts w:ascii="Arial" w:hAnsi="Arial" w:cs="Arial"/>
                <w:sz w:val="24"/>
                <w:szCs w:val="24"/>
              </w:rPr>
            </w:pPr>
            <w:r>
              <w:rPr>
                <w:rFonts w:ascii="Arial" w:hAnsi="Arial" w:cs="Arial"/>
                <w:sz w:val="24"/>
                <w:szCs w:val="24"/>
              </w:rPr>
              <w:t>Internal Audit</w:t>
            </w:r>
            <w:r>
              <w:rPr>
                <w:rFonts w:ascii="Arial" w:hAnsi="Arial" w:cs="Arial"/>
                <w:sz w:val="24"/>
                <w:szCs w:val="24"/>
              </w:rPr>
              <w:t xml:space="preserve"> – the internal audit was presented, issue</w:t>
            </w:r>
            <w:r w:rsidR="00757D95">
              <w:rPr>
                <w:rFonts w:ascii="Arial" w:hAnsi="Arial" w:cs="Arial"/>
                <w:sz w:val="24"/>
                <w:szCs w:val="24"/>
              </w:rPr>
              <w:t>s</w:t>
            </w:r>
            <w:r>
              <w:rPr>
                <w:rFonts w:ascii="Arial" w:hAnsi="Arial" w:cs="Arial"/>
                <w:sz w:val="24"/>
                <w:szCs w:val="24"/>
              </w:rPr>
              <w:t xml:space="preserve"> </w:t>
            </w:r>
            <w:r w:rsidR="007B467A">
              <w:rPr>
                <w:rFonts w:ascii="Arial" w:hAnsi="Arial" w:cs="Arial"/>
                <w:sz w:val="24"/>
                <w:szCs w:val="24"/>
              </w:rPr>
              <w:t>as follows</w:t>
            </w:r>
            <w:r w:rsidR="00757D95">
              <w:rPr>
                <w:rFonts w:ascii="Arial" w:hAnsi="Arial" w:cs="Arial"/>
                <w:sz w:val="24"/>
                <w:szCs w:val="24"/>
              </w:rPr>
              <w:t>:</w:t>
            </w:r>
          </w:p>
          <w:p w14:paraId="44A381A0" w14:textId="3C4CB259" w:rsidR="00E437BE" w:rsidRPr="00757D95" w:rsidRDefault="00757D95" w:rsidP="00757D95">
            <w:pPr>
              <w:pStyle w:val="ListParagraph"/>
              <w:numPr>
                <w:ilvl w:val="0"/>
                <w:numId w:val="27"/>
              </w:numPr>
              <w:jc w:val="both"/>
              <w:rPr>
                <w:rFonts w:ascii="Arial" w:hAnsi="Arial" w:cs="Arial"/>
                <w:sz w:val="24"/>
                <w:szCs w:val="24"/>
              </w:rPr>
            </w:pPr>
            <w:r>
              <w:rPr>
                <w:szCs w:val="24"/>
              </w:rPr>
              <w:t xml:space="preserve">no clear disclosure of all the year-end earmarked reserves carried forward from year to year – CC explained that the funds were obtained by previous filming revenue and had never been ring-fenced. £20,000 has now been placed in a </w:t>
            </w:r>
            <w:proofErr w:type="gramStart"/>
            <w:r>
              <w:rPr>
                <w:szCs w:val="24"/>
              </w:rPr>
              <w:t>95 day</w:t>
            </w:r>
            <w:proofErr w:type="gramEnd"/>
            <w:r>
              <w:rPr>
                <w:szCs w:val="24"/>
              </w:rPr>
              <w:t xml:space="preserve"> access account. CC suggested that a statement be produced when the budget is finalised</w:t>
            </w:r>
          </w:p>
          <w:p w14:paraId="6F42608B" w14:textId="77777777" w:rsidR="00757D95" w:rsidRPr="00757D95" w:rsidRDefault="00757D95" w:rsidP="00757D95">
            <w:pPr>
              <w:pStyle w:val="ListParagraph"/>
              <w:numPr>
                <w:ilvl w:val="0"/>
                <w:numId w:val="27"/>
              </w:numPr>
              <w:jc w:val="both"/>
              <w:rPr>
                <w:rFonts w:ascii="Arial" w:hAnsi="Arial" w:cs="Arial"/>
                <w:sz w:val="24"/>
                <w:szCs w:val="24"/>
              </w:rPr>
            </w:pPr>
            <w:r>
              <w:rPr>
                <w:szCs w:val="24"/>
              </w:rPr>
              <w:t>Although actual fixed assets owned remain unchanged over the prior year the valuation has changed from £477307 to £418022 – CC explained that last year she had used the re-build costs incorrectly. Values have been returned to purchase costs as per previous years</w:t>
            </w:r>
          </w:p>
          <w:p w14:paraId="57A969C8" w14:textId="0C66943D" w:rsidR="00757D95" w:rsidRPr="00757D95" w:rsidRDefault="00757D95" w:rsidP="001C143A">
            <w:pPr>
              <w:pStyle w:val="ListParagraph"/>
              <w:numPr>
                <w:ilvl w:val="0"/>
                <w:numId w:val="27"/>
              </w:numPr>
              <w:jc w:val="both"/>
              <w:rPr>
                <w:rFonts w:ascii="Arial" w:hAnsi="Arial" w:cs="Arial"/>
                <w:sz w:val="24"/>
                <w:szCs w:val="24"/>
              </w:rPr>
            </w:pPr>
            <w:r w:rsidRPr="00757D95">
              <w:rPr>
                <w:szCs w:val="24"/>
              </w:rPr>
              <w:t>We could identify no supporting documentation for the following income transaction:  26/07/2024, Blain Boland - land sale, £5000 – CC advised that the sale had been completed via email and a copy of the contract was not kept. She has asked the solicitor for a copy</w:t>
            </w:r>
          </w:p>
          <w:p w14:paraId="4FB0AAE5" w14:textId="734B82A1" w:rsidR="00E437BE" w:rsidRDefault="00E437BE" w:rsidP="00E437BE">
            <w:pPr>
              <w:pStyle w:val="ListParagraph"/>
              <w:numPr>
                <w:ilvl w:val="0"/>
                <w:numId w:val="17"/>
              </w:numPr>
              <w:jc w:val="both"/>
              <w:rPr>
                <w:rFonts w:ascii="Arial" w:hAnsi="Arial" w:cs="Arial"/>
                <w:sz w:val="24"/>
                <w:szCs w:val="24"/>
              </w:rPr>
            </w:pPr>
            <w:r>
              <w:rPr>
                <w:rFonts w:ascii="Arial" w:hAnsi="Arial" w:cs="Arial"/>
                <w:sz w:val="24"/>
                <w:szCs w:val="24"/>
              </w:rPr>
              <w:t>Annual Return and AGAR Signoff</w:t>
            </w:r>
            <w:r w:rsidR="00757D95">
              <w:rPr>
                <w:rFonts w:ascii="Arial" w:hAnsi="Arial" w:cs="Arial"/>
                <w:sz w:val="24"/>
                <w:szCs w:val="24"/>
              </w:rPr>
              <w:t xml:space="preserve"> – the annual return and agar accounting statement were signed off</w:t>
            </w:r>
            <w:r w:rsidR="00C7623E">
              <w:rPr>
                <w:rFonts w:ascii="Arial" w:hAnsi="Arial" w:cs="Arial"/>
                <w:sz w:val="24"/>
                <w:szCs w:val="24"/>
              </w:rPr>
              <w:t xml:space="preserve"> and will be published on the website and in the noticeboard</w:t>
            </w:r>
          </w:p>
          <w:p w14:paraId="4798EFE1" w14:textId="5F6CCFFA" w:rsidR="00E437BE" w:rsidRDefault="00E437BE" w:rsidP="00E437BE">
            <w:pPr>
              <w:pStyle w:val="ListParagraph"/>
              <w:numPr>
                <w:ilvl w:val="0"/>
                <w:numId w:val="17"/>
              </w:numPr>
              <w:jc w:val="both"/>
              <w:rPr>
                <w:rFonts w:ascii="Arial" w:hAnsi="Arial" w:cs="Arial"/>
                <w:sz w:val="24"/>
                <w:szCs w:val="24"/>
              </w:rPr>
            </w:pPr>
            <w:r>
              <w:rPr>
                <w:rFonts w:ascii="Arial" w:hAnsi="Arial" w:cs="Arial"/>
                <w:sz w:val="24"/>
                <w:szCs w:val="24"/>
              </w:rPr>
              <w:t>VAT reclaim</w:t>
            </w:r>
            <w:r w:rsidR="00757D95">
              <w:rPr>
                <w:rFonts w:ascii="Arial" w:hAnsi="Arial" w:cs="Arial"/>
                <w:sz w:val="24"/>
                <w:szCs w:val="24"/>
              </w:rPr>
              <w:t xml:space="preserve"> – vat reclaim for purchases during 2024-2025 has been submitted for £560.74</w:t>
            </w:r>
          </w:p>
          <w:p w14:paraId="1F309ECA" w14:textId="216F7CB2" w:rsidR="00267C6A" w:rsidRDefault="003D06A3" w:rsidP="00E437BE">
            <w:pPr>
              <w:pStyle w:val="ListParagraph"/>
              <w:numPr>
                <w:ilvl w:val="0"/>
                <w:numId w:val="17"/>
              </w:numPr>
              <w:jc w:val="both"/>
              <w:rPr>
                <w:rFonts w:ascii="Arial" w:hAnsi="Arial" w:cs="Arial"/>
                <w:sz w:val="24"/>
                <w:szCs w:val="24"/>
              </w:rPr>
            </w:pPr>
            <w:r>
              <w:rPr>
                <w:rFonts w:ascii="Arial" w:hAnsi="Arial" w:cs="Arial"/>
                <w:sz w:val="24"/>
                <w:szCs w:val="24"/>
              </w:rPr>
              <w:t>Payments/Receipts</w:t>
            </w:r>
            <w:r w:rsidR="007B467A">
              <w:rPr>
                <w:rFonts w:ascii="Arial" w:hAnsi="Arial" w:cs="Arial"/>
                <w:sz w:val="24"/>
                <w:szCs w:val="24"/>
              </w:rPr>
              <w:t xml:space="preserve"> </w:t>
            </w:r>
            <w:proofErr w:type="spellStart"/>
            <w:r w:rsidR="007B467A">
              <w:rPr>
                <w:rFonts w:ascii="Arial" w:hAnsi="Arial" w:cs="Arial"/>
                <w:sz w:val="24"/>
                <w:szCs w:val="24"/>
              </w:rPr>
              <w:t>upto</w:t>
            </w:r>
            <w:proofErr w:type="spellEnd"/>
            <w:r w:rsidR="007B467A">
              <w:rPr>
                <w:rFonts w:ascii="Arial" w:hAnsi="Arial" w:cs="Arial"/>
                <w:sz w:val="24"/>
                <w:szCs w:val="24"/>
              </w:rPr>
              <w:t xml:space="preserve"> 12/05/25</w:t>
            </w:r>
            <w:r>
              <w:rPr>
                <w:rFonts w:ascii="Arial" w:hAnsi="Arial" w:cs="Arial"/>
                <w:sz w:val="24"/>
                <w:szCs w:val="24"/>
              </w:rPr>
              <w:t>:</w:t>
            </w:r>
          </w:p>
          <w:p w14:paraId="7ADB51F5" w14:textId="77777777" w:rsidR="00267C6A" w:rsidRPr="006E46B1" w:rsidRDefault="00267C6A" w:rsidP="00267C6A">
            <w:pPr>
              <w:pStyle w:val="ListParagraph"/>
              <w:ind w:left="360"/>
              <w:jc w:val="both"/>
              <w:rPr>
                <w:rFonts w:ascii="Arial" w:hAnsi="Arial" w:cs="Arial"/>
                <w:sz w:val="10"/>
                <w:szCs w:val="10"/>
              </w:rPr>
            </w:pPr>
          </w:p>
          <w:tbl>
            <w:tblPr>
              <w:tblStyle w:val="TableGrid"/>
              <w:tblW w:w="0" w:type="auto"/>
              <w:tblLook w:val="04A0" w:firstRow="1" w:lastRow="0" w:firstColumn="1" w:lastColumn="0" w:noHBand="0" w:noVBand="1"/>
            </w:tblPr>
            <w:tblGrid>
              <w:gridCol w:w="1651"/>
              <w:gridCol w:w="3181"/>
              <w:gridCol w:w="950"/>
              <w:gridCol w:w="1051"/>
              <w:gridCol w:w="1068"/>
            </w:tblGrid>
            <w:tr w:rsidR="0022768E" w:rsidRPr="00E23ED9" w14:paraId="2C44873E" w14:textId="77777777" w:rsidTr="00E17ADE">
              <w:tc>
                <w:tcPr>
                  <w:tcW w:w="1492" w:type="dxa"/>
                  <w:shd w:val="clear" w:color="auto" w:fill="E7E6E6" w:themeFill="background2"/>
                </w:tcPr>
                <w:p w14:paraId="2EFB3EAE" w14:textId="2482F54D" w:rsidR="00B66541" w:rsidRPr="00E23ED9" w:rsidRDefault="00B66541" w:rsidP="00B66541">
                  <w:pPr>
                    <w:jc w:val="both"/>
                    <w:rPr>
                      <w:rFonts w:ascii="Arial" w:hAnsi="Arial" w:cs="Arial"/>
                      <w:bCs/>
                      <w:iCs/>
                      <w:sz w:val="20"/>
                      <w:szCs w:val="20"/>
                    </w:rPr>
                  </w:pPr>
                  <w:r w:rsidRPr="00E23ED9">
                    <w:rPr>
                      <w:rFonts w:ascii="Arial" w:hAnsi="Arial" w:cs="Arial"/>
                      <w:bCs/>
                      <w:iCs/>
                      <w:sz w:val="20"/>
                      <w:szCs w:val="20"/>
                    </w:rPr>
                    <w:t>Payee</w:t>
                  </w:r>
                </w:p>
              </w:tc>
              <w:tc>
                <w:tcPr>
                  <w:tcW w:w="3181" w:type="dxa"/>
                  <w:shd w:val="clear" w:color="auto" w:fill="E7E6E6" w:themeFill="background2"/>
                </w:tcPr>
                <w:p w14:paraId="77A05D05" w14:textId="4CC13325" w:rsidR="00B66541" w:rsidRPr="00E23ED9" w:rsidRDefault="00B66541" w:rsidP="00B66541">
                  <w:pPr>
                    <w:jc w:val="both"/>
                    <w:rPr>
                      <w:rFonts w:ascii="Arial" w:hAnsi="Arial" w:cs="Arial"/>
                      <w:bCs/>
                      <w:iCs/>
                      <w:sz w:val="20"/>
                      <w:szCs w:val="20"/>
                    </w:rPr>
                  </w:pPr>
                  <w:r w:rsidRPr="00E23ED9">
                    <w:rPr>
                      <w:rFonts w:ascii="Arial" w:hAnsi="Arial" w:cs="Arial"/>
                      <w:bCs/>
                      <w:iCs/>
                      <w:sz w:val="20"/>
                      <w:szCs w:val="20"/>
                    </w:rPr>
                    <w:t>Details</w:t>
                  </w:r>
                </w:p>
              </w:tc>
              <w:tc>
                <w:tcPr>
                  <w:tcW w:w="950" w:type="dxa"/>
                  <w:shd w:val="clear" w:color="auto" w:fill="E7E6E6" w:themeFill="background2"/>
                </w:tcPr>
                <w:p w14:paraId="00E690A8" w14:textId="21ACC288" w:rsidR="00B66541" w:rsidRPr="00E23ED9" w:rsidRDefault="00B66541" w:rsidP="00B66541">
                  <w:pPr>
                    <w:jc w:val="both"/>
                    <w:rPr>
                      <w:rFonts w:ascii="Arial" w:hAnsi="Arial" w:cs="Arial"/>
                      <w:bCs/>
                      <w:iCs/>
                      <w:sz w:val="20"/>
                      <w:szCs w:val="20"/>
                    </w:rPr>
                  </w:pPr>
                  <w:proofErr w:type="spellStart"/>
                  <w:r w:rsidRPr="00E23ED9">
                    <w:rPr>
                      <w:rFonts w:ascii="Arial" w:hAnsi="Arial" w:cs="Arial"/>
                      <w:bCs/>
                      <w:iCs/>
                      <w:sz w:val="20"/>
                      <w:szCs w:val="20"/>
                    </w:rPr>
                    <w:t>Chq.No</w:t>
                  </w:r>
                  <w:proofErr w:type="spellEnd"/>
                  <w:r w:rsidRPr="00E23ED9">
                    <w:rPr>
                      <w:rFonts w:ascii="Arial" w:hAnsi="Arial" w:cs="Arial"/>
                      <w:bCs/>
                      <w:iCs/>
                      <w:sz w:val="20"/>
                      <w:szCs w:val="20"/>
                    </w:rPr>
                    <w:t>.</w:t>
                  </w:r>
                </w:p>
              </w:tc>
              <w:tc>
                <w:tcPr>
                  <w:tcW w:w="1042" w:type="dxa"/>
                  <w:shd w:val="clear" w:color="auto" w:fill="E7E6E6" w:themeFill="background2"/>
                </w:tcPr>
                <w:p w14:paraId="5E1D716A" w14:textId="2F23865E" w:rsidR="00B66541" w:rsidRPr="00E23ED9" w:rsidRDefault="00B66541" w:rsidP="0022768E">
                  <w:pPr>
                    <w:jc w:val="right"/>
                    <w:rPr>
                      <w:rFonts w:ascii="Arial" w:hAnsi="Arial" w:cs="Arial"/>
                      <w:bCs/>
                      <w:iCs/>
                      <w:sz w:val="20"/>
                      <w:szCs w:val="20"/>
                    </w:rPr>
                  </w:pPr>
                  <w:r w:rsidRPr="00E23ED9">
                    <w:rPr>
                      <w:rFonts w:ascii="Arial" w:hAnsi="Arial" w:cs="Arial"/>
                      <w:bCs/>
                      <w:iCs/>
                      <w:sz w:val="20"/>
                      <w:szCs w:val="20"/>
                    </w:rPr>
                    <w:t>In</w:t>
                  </w:r>
                </w:p>
              </w:tc>
              <w:tc>
                <w:tcPr>
                  <w:tcW w:w="1068" w:type="dxa"/>
                  <w:shd w:val="clear" w:color="auto" w:fill="E7E6E6" w:themeFill="background2"/>
                </w:tcPr>
                <w:p w14:paraId="2A94DF3A" w14:textId="494AC448" w:rsidR="00B66541" w:rsidRPr="00E23ED9" w:rsidRDefault="00B66541" w:rsidP="0022768E">
                  <w:pPr>
                    <w:jc w:val="right"/>
                    <w:rPr>
                      <w:rFonts w:ascii="Arial" w:hAnsi="Arial" w:cs="Arial"/>
                      <w:bCs/>
                      <w:iCs/>
                      <w:sz w:val="20"/>
                      <w:szCs w:val="20"/>
                    </w:rPr>
                  </w:pPr>
                  <w:r w:rsidRPr="00E23ED9">
                    <w:rPr>
                      <w:rFonts w:ascii="Arial" w:hAnsi="Arial" w:cs="Arial"/>
                      <w:bCs/>
                      <w:iCs/>
                      <w:sz w:val="20"/>
                      <w:szCs w:val="20"/>
                    </w:rPr>
                    <w:t>Out</w:t>
                  </w:r>
                </w:p>
              </w:tc>
            </w:tr>
            <w:tr w:rsidR="0022768E" w:rsidRPr="0022768E" w14:paraId="22DB2F31" w14:textId="77777777" w:rsidTr="00E17ADE">
              <w:tc>
                <w:tcPr>
                  <w:tcW w:w="1492" w:type="dxa"/>
                </w:tcPr>
                <w:p w14:paraId="5C0520D3" w14:textId="6F8D7607" w:rsidR="00B66541" w:rsidRPr="0022768E" w:rsidRDefault="00B66541"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32EC10D5" w14:textId="2C2CF2C6" w:rsidR="00677CA9" w:rsidRDefault="00B66541" w:rsidP="00677CA9">
                  <w:pPr>
                    <w:jc w:val="both"/>
                    <w:rPr>
                      <w:rFonts w:ascii="Arial" w:hAnsi="Arial" w:cs="Arial"/>
                      <w:sz w:val="20"/>
                      <w:szCs w:val="20"/>
                    </w:rPr>
                  </w:pPr>
                  <w:r w:rsidRPr="0022768E">
                    <w:rPr>
                      <w:rFonts w:ascii="Arial" w:hAnsi="Arial" w:cs="Arial"/>
                      <w:bCs/>
                      <w:iCs/>
                      <w:sz w:val="20"/>
                      <w:szCs w:val="20"/>
                    </w:rPr>
                    <w:t>Salary –</w:t>
                  </w:r>
                  <w:r w:rsidR="00677CA9">
                    <w:rPr>
                      <w:rFonts w:ascii="Arial" w:hAnsi="Arial" w:cs="Arial"/>
                      <w:bCs/>
                      <w:iCs/>
                      <w:sz w:val="20"/>
                      <w:szCs w:val="20"/>
                    </w:rPr>
                    <w:t xml:space="preserve"> </w:t>
                  </w:r>
                  <w:r w:rsidR="00AB724C">
                    <w:rPr>
                      <w:rFonts w:ascii="Arial" w:hAnsi="Arial" w:cs="Arial"/>
                      <w:sz w:val="20"/>
                      <w:szCs w:val="20"/>
                    </w:rPr>
                    <w:t>01/04</w:t>
                  </w:r>
                  <w:r w:rsidR="001140AB">
                    <w:rPr>
                      <w:rFonts w:ascii="Arial" w:hAnsi="Arial" w:cs="Arial"/>
                      <w:sz w:val="20"/>
                      <w:szCs w:val="20"/>
                    </w:rPr>
                    <w:t>/25</w:t>
                  </w:r>
                  <w:r w:rsidR="0046497B">
                    <w:rPr>
                      <w:rFonts w:ascii="Arial" w:hAnsi="Arial" w:cs="Arial"/>
                      <w:sz w:val="20"/>
                      <w:szCs w:val="20"/>
                    </w:rPr>
                    <w:t xml:space="preserve"> </w:t>
                  </w:r>
                </w:p>
                <w:p w14:paraId="4BC92D8C" w14:textId="1FF19A54" w:rsidR="00B66541" w:rsidRPr="0022768E" w:rsidRDefault="0046497B" w:rsidP="00677CA9">
                  <w:pPr>
                    <w:jc w:val="both"/>
                    <w:rPr>
                      <w:rFonts w:ascii="Arial" w:hAnsi="Arial" w:cs="Arial"/>
                      <w:bCs/>
                      <w:iCs/>
                      <w:sz w:val="20"/>
                      <w:szCs w:val="20"/>
                    </w:rPr>
                  </w:pPr>
                  <w:r>
                    <w:rPr>
                      <w:rFonts w:ascii="Arial" w:hAnsi="Arial" w:cs="Arial"/>
                      <w:sz w:val="20"/>
                      <w:szCs w:val="20"/>
                    </w:rPr>
                    <w:t xml:space="preserve">SO - for period </w:t>
                  </w:r>
                  <w:r w:rsidR="00AB724C">
                    <w:rPr>
                      <w:rFonts w:ascii="Arial" w:hAnsi="Arial" w:cs="Arial"/>
                      <w:sz w:val="20"/>
                      <w:szCs w:val="20"/>
                    </w:rPr>
                    <w:t>03/03/25-31/03/25</w:t>
                  </w:r>
                </w:p>
              </w:tc>
              <w:tc>
                <w:tcPr>
                  <w:tcW w:w="950" w:type="dxa"/>
                </w:tcPr>
                <w:p w14:paraId="022F91C2" w14:textId="4627EAFC" w:rsidR="00B66541" w:rsidRPr="0022768E" w:rsidRDefault="00B66541" w:rsidP="00B66541">
                  <w:pPr>
                    <w:jc w:val="both"/>
                    <w:rPr>
                      <w:rFonts w:ascii="Arial" w:hAnsi="Arial" w:cs="Arial"/>
                      <w:bCs/>
                      <w:iCs/>
                      <w:sz w:val="20"/>
                      <w:szCs w:val="20"/>
                    </w:rPr>
                  </w:pPr>
                </w:p>
              </w:tc>
              <w:tc>
                <w:tcPr>
                  <w:tcW w:w="1042" w:type="dxa"/>
                </w:tcPr>
                <w:p w14:paraId="7FE5271A" w14:textId="4E9340F3" w:rsidR="00B66541" w:rsidRPr="0022768E" w:rsidRDefault="00B66541" w:rsidP="0022768E">
                  <w:pPr>
                    <w:jc w:val="right"/>
                    <w:rPr>
                      <w:rFonts w:ascii="Arial" w:hAnsi="Arial" w:cs="Arial"/>
                      <w:bCs/>
                      <w:iCs/>
                      <w:sz w:val="20"/>
                      <w:szCs w:val="20"/>
                    </w:rPr>
                  </w:pPr>
                </w:p>
              </w:tc>
              <w:tc>
                <w:tcPr>
                  <w:tcW w:w="1068" w:type="dxa"/>
                </w:tcPr>
                <w:p w14:paraId="151A0915" w14:textId="01E4D064" w:rsidR="00B66541" w:rsidRPr="0022768E" w:rsidRDefault="0046497B" w:rsidP="0022768E">
                  <w:pPr>
                    <w:jc w:val="right"/>
                    <w:rPr>
                      <w:rFonts w:ascii="Arial" w:hAnsi="Arial" w:cs="Arial"/>
                      <w:bCs/>
                      <w:iCs/>
                      <w:sz w:val="20"/>
                      <w:szCs w:val="20"/>
                    </w:rPr>
                  </w:pPr>
                  <w:r>
                    <w:rPr>
                      <w:rFonts w:ascii="Arial" w:hAnsi="Arial" w:cs="Arial"/>
                      <w:bCs/>
                      <w:iCs/>
                      <w:sz w:val="20"/>
                      <w:szCs w:val="20"/>
                    </w:rPr>
                    <w:t>468.00</w:t>
                  </w:r>
                </w:p>
              </w:tc>
            </w:tr>
            <w:tr w:rsidR="0046497B" w:rsidRPr="0022768E" w14:paraId="419EAE0A" w14:textId="77777777" w:rsidTr="00E17ADE">
              <w:tc>
                <w:tcPr>
                  <w:tcW w:w="1492" w:type="dxa"/>
                </w:tcPr>
                <w:p w14:paraId="0483A82D" w14:textId="6B8648EE" w:rsidR="0046497B" w:rsidRPr="0022768E" w:rsidRDefault="0046497B"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7CC75CC0" w14:textId="5B799E88" w:rsidR="00677CA9" w:rsidRDefault="0046497B" w:rsidP="00677CA9">
                  <w:pPr>
                    <w:jc w:val="both"/>
                    <w:rPr>
                      <w:rFonts w:ascii="Arial" w:hAnsi="Arial" w:cs="Arial"/>
                      <w:sz w:val="20"/>
                      <w:szCs w:val="20"/>
                    </w:rPr>
                  </w:pPr>
                  <w:r w:rsidRPr="0022768E">
                    <w:rPr>
                      <w:rFonts w:ascii="Arial" w:hAnsi="Arial" w:cs="Arial"/>
                      <w:bCs/>
                      <w:iCs/>
                      <w:sz w:val="20"/>
                      <w:szCs w:val="20"/>
                    </w:rPr>
                    <w:t>Salary –</w:t>
                  </w:r>
                  <w:r w:rsidR="00677CA9">
                    <w:rPr>
                      <w:rFonts w:ascii="Arial" w:hAnsi="Arial" w:cs="Arial"/>
                      <w:bCs/>
                      <w:iCs/>
                      <w:sz w:val="20"/>
                      <w:szCs w:val="20"/>
                    </w:rPr>
                    <w:t xml:space="preserve"> </w:t>
                  </w:r>
                  <w:r w:rsidR="00AB724C">
                    <w:rPr>
                      <w:rFonts w:ascii="Arial" w:hAnsi="Arial" w:cs="Arial"/>
                      <w:bCs/>
                      <w:iCs/>
                      <w:sz w:val="20"/>
                      <w:szCs w:val="20"/>
                    </w:rPr>
                    <w:t>01/05</w:t>
                  </w:r>
                  <w:r w:rsidR="00EC52EC">
                    <w:rPr>
                      <w:rFonts w:ascii="Arial" w:hAnsi="Arial" w:cs="Arial"/>
                      <w:sz w:val="20"/>
                      <w:szCs w:val="20"/>
                    </w:rPr>
                    <w:t>/25</w:t>
                  </w:r>
                  <w:r>
                    <w:rPr>
                      <w:rFonts w:ascii="Arial" w:hAnsi="Arial" w:cs="Arial"/>
                      <w:sz w:val="20"/>
                      <w:szCs w:val="20"/>
                    </w:rPr>
                    <w:t xml:space="preserve"> </w:t>
                  </w:r>
                </w:p>
                <w:p w14:paraId="49D7849D" w14:textId="1AFAE062" w:rsidR="0046497B" w:rsidRPr="0022768E" w:rsidRDefault="0046497B" w:rsidP="00677CA9">
                  <w:pPr>
                    <w:jc w:val="both"/>
                    <w:rPr>
                      <w:rFonts w:ascii="Arial" w:hAnsi="Arial" w:cs="Arial"/>
                      <w:bCs/>
                      <w:iCs/>
                      <w:sz w:val="20"/>
                      <w:szCs w:val="20"/>
                    </w:rPr>
                  </w:pPr>
                  <w:r>
                    <w:rPr>
                      <w:rFonts w:ascii="Arial" w:hAnsi="Arial" w:cs="Arial"/>
                      <w:sz w:val="20"/>
                      <w:szCs w:val="20"/>
                    </w:rPr>
                    <w:t xml:space="preserve">SO - for period </w:t>
                  </w:r>
                  <w:r w:rsidR="00AB724C">
                    <w:rPr>
                      <w:rFonts w:ascii="Arial" w:hAnsi="Arial" w:cs="Arial"/>
                      <w:sz w:val="20"/>
                      <w:szCs w:val="20"/>
                    </w:rPr>
                    <w:t>01/04</w:t>
                  </w:r>
                  <w:r w:rsidR="001140AB">
                    <w:rPr>
                      <w:rFonts w:ascii="Arial" w:hAnsi="Arial" w:cs="Arial"/>
                      <w:sz w:val="20"/>
                      <w:szCs w:val="20"/>
                    </w:rPr>
                    <w:t>/25</w:t>
                  </w:r>
                  <w:r w:rsidR="00830C39">
                    <w:rPr>
                      <w:rFonts w:ascii="Arial" w:hAnsi="Arial" w:cs="Arial"/>
                      <w:sz w:val="20"/>
                      <w:szCs w:val="20"/>
                    </w:rPr>
                    <w:t>-</w:t>
                  </w:r>
                  <w:r w:rsidR="00AB724C">
                    <w:rPr>
                      <w:rFonts w:ascii="Arial" w:hAnsi="Arial" w:cs="Arial"/>
                      <w:sz w:val="20"/>
                      <w:szCs w:val="20"/>
                    </w:rPr>
                    <w:t>30/04</w:t>
                  </w:r>
                  <w:r w:rsidR="001140AB">
                    <w:rPr>
                      <w:rFonts w:ascii="Arial" w:hAnsi="Arial" w:cs="Arial"/>
                      <w:sz w:val="20"/>
                      <w:szCs w:val="20"/>
                    </w:rPr>
                    <w:t>/25</w:t>
                  </w:r>
                </w:p>
              </w:tc>
              <w:tc>
                <w:tcPr>
                  <w:tcW w:w="950" w:type="dxa"/>
                </w:tcPr>
                <w:p w14:paraId="6C0752B3" w14:textId="77777777" w:rsidR="0046497B" w:rsidRPr="0022768E" w:rsidRDefault="0046497B" w:rsidP="00B66541">
                  <w:pPr>
                    <w:jc w:val="both"/>
                    <w:rPr>
                      <w:rFonts w:ascii="Arial" w:hAnsi="Arial" w:cs="Arial"/>
                      <w:bCs/>
                      <w:iCs/>
                      <w:sz w:val="20"/>
                      <w:szCs w:val="20"/>
                    </w:rPr>
                  </w:pPr>
                </w:p>
              </w:tc>
              <w:tc>
                <w:tcPr>
                  <w:tcW w:w="1042" w:type="dxa"/>
                </w:tcPr>
                <w:p w14:paraId="6FFC8ACB" w14:textId="77777777" w:rsidR="0046497B" w:rsidRPr="0022768E" w:rsidRDefault="0046497B" w:rsidP="0022768E">
                  <w:pPr>
                    <w:jc w:val="right"/>
                    <w:rPr>
                      <w:rFonts w:ascii="Arial" w:hAnsi="Arial" w:cs="Arial"/>
                      <w:bCs/>
                      <w:iCs/>
                      <w:sz w:val="20"/>
                      <w:szCs w:val="20"/>
                    </w:rPr>
                  </w:pPr>
                </w:p>
              </w:tc>
              <w:tc>
                <w:tcPr>
                  <w:tcW w:w="1068" w:type="dxa"/>
                </w:tcPr>
                <w:p w14:paraId="466591FF" w14:textId="559E9DED" w:rsidR="0046497B" w:rsidRPr="0022768E" w:rsidRDefault="0046497B" w:rsidP="0022768E">
                  <w:pPr>
                    <w:jc w:val="right"/>
                    <w:rPr>
                      <w:rFonts w:ascii="Arial" w:hAnsi="Arial" w:cs="Arial"/>
                      <w:bCs/>
                      <w:iCs/>
                      <w:sz w:val="20"/>
                      <w:szCs w:val="20"/>
                    </w:rPr>
                  </w:pPr>
                  <w:r>
                    <w:rPr>
                      <w:rFonts w:ascii="Arial" w:hAnsi="Arial" w:cs="Arial"/>
                      <w:bCs/>
                      <w:iCs/>
                      <w:sz w:val="20"/>
                      <w:szCs w:val="20"/>
                    </w:rPr>
                    <w:t>468.00</w:t>
                  </w:r>
                </w:p>
              </w:tc>
            </w:tr>
            <w:tr w:rsidR="00AB724C" w:rsidRPr="0022768E" w14:paraId="43770A47" w14:textId="77777777" w:rsidTr="00E17ADE">
              <w:tc>
                <w:tcPr>
                  <w:tcW w:w="1492" w:type="dxa"/>
                </w:tcPr>
                <w:p w14:paraId="67317202" w14:textId="20AB334B" w:rsidR="00AB724C" w:rsidRPr="0022768E" w:rsidRDefault="00AB724C" w:rsidP="00B66541">
                  <w:pPr>
                    <w:jc w:val="both"/>
                    <w:rPr>
                      <w:rFonts w:ascii="Arial" w:hAnsi="Arial" w:cs="Arial"/>
                      <w:bCs/>
                      <w:iCs/>
                      <w:sz w:val="20"/>
                      <w:szCs w:val="20"/>
                    </w:rPr>
                  </w:pPr>
                  <w:r>
                    <w:rPr>
                      <w:rFonts w:ascii="Arial" w:hAnsi="Arial" w:cs="Arial"/>
                      <w:bCs/>
                      <w:iCs/>
                      <w:sz w:val="20"/>
                      <w:szCs w:val="20"/>
                    </w:rPr>
                    <w:t>Clerk</w:t>
                  </w:r>
                </w:p>
              </w:tc>
              <w:tc>
                <w:tcPr>
                  <w:tcW w:w="3181" w:type="dxa"/>
                </w:tcPr>
                <w:p w14:paraId="6EEF92E3" w14:textId="03854CDE" w:rsidR="00AB724C" w:rsidRPr="0022768E" w:rsidRDefault="00AB724C" w:rsidP="00677CA9">
                  <w:pPr>
                    <w:jc w:val="both"/>
                    <w:rPr>
                      <w:rFonts w:ascii="Arial" w:hAnsi="Arial" w:cs="Arial"/>
                      <w:bCs/>
                      <w:iCs/>
                      <w:sz w:val="20"/>
                      <w:szCs w:val="20"/>
                    </w:rPr>
                  </w:pPr>
                  <w:r>
                    <w:rPr>
                      <w:rFonts w:ascii="Arial" w:hAnsi="Arial" w:cs="Arial"/>
                      <w:bCs/>
                      <w:iCs/>
                      <w:sz w:val="20"/>
                      <w:szCs w:val="20"/>
                    </w:rPr>
                    <w:t>Extra Hours payment for period 03/03/25-30/04/25</w:t>
                  </w:r>
                </w:p>
              </w:tc>
              <w:tc>
                <w:tcPr>
                  <w:tcW w:w="950" w:type="dxa"/>
                </w:tcPr>
                <w:p w14:paraId="77E2F856" w14:textId="60F4462B" w:rsidR="00AB724C" w:rsidRPr="0022768E" w:rsidRDefault="00AB724C" w:rsidP="00B66541">
                  <w:pPr>
                    <w:jc w:val="both"/>
                    <w:rPr>
                      <w:rFonts w:ascii="Arial" w:hAnsi="Arial" w:cs="Arial"/>
                      <w:bCs/>
                      <w:iCs/>
                      <w:sz w:val="20"/>
                      <w:szCs w:val="20"/>
                    </w:rPr>
                  </w:pPr>
                  <w:r>
                    <w:rPr>
                      <w:rFonts w:ascii="Arial" w:hAnsi="Arial" w:cs="Arial"/>
                      <w:bCs/>
                      <w:iCs/>
                      <w:sz w:val="20"/>
                      <w:szCs w:val="20"/>
                    </w:rPr>
                    <w:t>1136</w:t>
                  </w:r>
                </w:p>
              </w:tc>
              <w:tc>
                <w:tcPr>
                  <w:tcW w:w="1042" w:type="dxa"/>
                </w:tcPr>
                <w:p w14:paraId="595DEE68" w14:textId="77777777" w:rsidR="00AB724C" w:rsidRPr="0022768E" w:rsidRDefault="00AB724C" w:rsidP="0022768E">
                  <w:pPr>
                    <w:jc w:val="right"/>
                    <w:rPr>
                      <w:rFonts w:ascii="Arial" w:hAnsi="Arial" w:cs="Arial"/>
                      <w:bCs/>
                      <w:iCs/>
                      <w:sz w:val="20"/>
                      <w:szCs w:val="20"/>
                    </w:rPr>
                  </w:pPr>
                </w:p>
              </w:tc>
              <w:tc>
                <w:tcPr>
                  <w:tcW w:w="1068" w:type="dxa"/>
                </w:tcPr>
                <w:p w14:paraId="038FECAB" w14:textId="0C411862" w:rsidR="00AB724C" w:rsidRDefault="00AB724C" w:rsidP="0022768E">
                  <w:pPr>
                    <w:jc w:val="right"/>
                    <w:rPr>
                      <w:rFonts w:ascii="Arial" w:hAnsi="Arial" w:cs="Arial"/>
                      <w:bCs/>
                      <w:iCs/>
                      <w:sz w:val="20"/>
                      <w:szCs w:val="20"/>
                    </w:rPr>
                  </w:pPr>
                  <w:r>
                    <w:rPr>
                      <w:rFonts w:ascii="Arial" w:hAnsi="Arial" w:cs="Arial"/>
                      <w:bCs/>
                      <w:iCs/>
                      <w:sz w:val="20"/>
                      <w:szCs w:val="20"/>
                    </w:rPr>
                    <w:t>212.94</w:t>
                  </w:r>
                </w:p>
              </w:tc>
            </w:tr>
            <w:tr w:rsidR="00AB724C" w:rsidRPr="0022768E" w14:paraId="393AE88B" w14:textId="77777777" w:rsidTr="00E17ADE">
              <w:tc>
                <w:tcPr>
                  <w:tcW w:w="1492" w:type="dxa"/>
                </w:tcPr>
                <w:p w14:paraId="549FA807" w14:textId="6E3D63AD" w:rsidR="00AB724C" w:rsidRDefault="00AB724C" w:rsidP="00B66541">
                  <w:pPr>
                    <w:jc w:val="both"/>
                    <w:rPr>
                      <w:rFonts w:ascii="Arial" w:hAnsi="Arial" w:cs="Arial"/>
                      <w:bCs/>
                      <w:iCs/>
                      <w:sz w:val="20"/>
                      <w:szCs w:val="20"/>
                    </w:rPr>
                  </w:pPr>
                  <w:r>
                    <w:rPr>
                      <w:rFonts w:ascii="Arial" w:hAnsi="Arial" w:cs="Arial"/>
                      <w:bCs/>
                      <w:iCs/>
                      <w:sz w:val="20"/>
                      <w:szCs w:val="20"/>
                    </w:rPr>
                    <w:t>Clerk</w:t>
                  </w:r>
                </w:p>
              </w:tc>
              <w:tc>
                <w:tcPr>
                  <w:tcW w:w="3181" w:type="dxa"/>
                </w:tcPr>
                <w:p w14:paraId="0BFDE70B" w14:textId="61428041" w:rsidR="00AB724C" w:rsidRDefault="00AB724C" w:rsidP="00677CA9">
                  <w:pPr>
                    <w:jc w:val="both"/>
                    <w:rPr>
                      <w:rFonts w:ascii="Arial" w:hAnsi="Arial" w:cs="Arial"/>
                      <w:bCs/>
                      <w:iCs/>
                      <w:sz w:val="20"/>
                      <w:szCs w:val="20"/>
                    </w:rPr>
                  </w:pPr>
                  <w:r>
                    <w:rPr>
                      <w:rFonts w:ascii="Arial" w:hAnsi="Arial" w:cs="Arial"/>
                      <w:bCs/>
                      <w:iCs/>
                      <w:sz w:val="20"/>
                      <w:szCs w:val="20"/>
                    </w:rPr>
                    <w:t xml:space="preserve">Extra Hours payment for period </w:t>
                  </w:r>
                  <w:r>
                    <w:rPr>
                      <w:rFonts w:ascii="Arial" w:hAnsi="Arial" w:cs="Arial"/>
                      <w:bCs/>
                      <w:iCs/>
                      <w:sz w:val="20"/>
                      <w:szCs w:val="20"/>
                    </w:rPr>
                    <w:t>01/05</w:t>
                  </w:r>
                  <w:r>
                    <w:rPr>
                      <w:rFonts w:ascii="Arial" w:hAnsi="Arial" w:cs="Arial"/>
                      <w:bCs/>
                      <w:iCs/>
                      <w:sz w:val="20"/>
                      <w:szCs w:val="20"/>
                    </w:rPr>
                    <w:t>/25</w:t>
                  </w:r>
                  <w:r>
                    <w:rPr>
                      <w:rFonts w:ascii="Arial" w:hAnsi="Arial" w:cs="Arial"/>
                      <w:bCs/>
                      <w:iCs/>
                      <w:sz w:val="20"/>
                      <w:szCs w:val="20"/>
                    </w:rPr>
                    <w:t>-11/05/25</w:t>
                  </w:r>
                </w:p>
              </w:tc>
              <w:tc>
                <w:tcPr>
                  <w:tcW w:w="950" w:type="dxa"/>
                </w:tcPr>
                <w:p w14:paraId="269543F3" w14:textId="4BABBDCD" w:rsidR="00AB724C" w:rsidRDefault="00AB724C" w:rsidP="00B66541">
                  <w:pPr>
                    <w:jc w:val="both"/>
                    <w:rPr>
                      <w:rFonts w:ascii="Arial" w:hAnsi="Arial" w:cs="Arial"/>
                      <w:bCs/>
                      <w:iCs/>
                      <w:sz w:val="20"/>
                      <w:szCs w:val="20"/>
                    </w:rPr>
                  </w:pPr>
                  <w:r>
                    <w:rPr>
                      <w:rFonts w:ascii="Arial" w:hAnsi="Arial" w:cs="Arial"/>
                      <w:bCs/>
                      <w:iCs/>
                      <w:sz w:val="20"/>
                      <w:szCs w:val="20"/>
                    </w:rPr>
                    <w:t>1140</w:t>
                  </w:r>
                </w:p>
              </w:tc>
              <w:tc>
                <w:tcPr>
                  <w:tcW w:w="1042" w:type="dxa"/>
                </w:tcPr>
                <w:p w14:paraId="475C8889" w14:textId="77777777" w:rsidR="00AB724C" w:rsidRPr="0022768E" w:rsidRDefault="00AB724C" w:rsidP="0022768E">
                  <w:pPr>
                    <w:jc w:val="right"/>
                    <w:rPr>
                      <w:rFonts w:ascii="Arial" w:hAnsi="Arial" w:cs="Arial"/>
                      <w:bCs/>
                      <w:iCs/>
                      <w:sz w:val="20"/>
                      <w:szCs w:val="20"/>
                    </w:rPr>
                  </w:pPr>
                </w:p>
              </w:tc>
              <w:tc>
                <w:tcPr>
                  <w:tcW w:w="1068" w:type="dxa"/>
                </w:tcPr>
                <w:p w14:paraId="43EEBFA5" w14:textId="1CE87B80" w:rsidR="00AB724C" w:rsidRDefault="00AB724C" w:rsidP="0022768E">
                  <w:pPr>
                    <w:jc w:val="right"/>
                    <w:rPr>
                      <w:rFonts w:ascii="Arial" w:hAnsi="Arial" w:cs="Arial"/>
                      <w:bCs/>
                      <w:iCs/>
                      <w:sz w:val="20"/>
                      <w:szCs w:val="20"/>
                    </w:rPr>
                  </w:pPr>
                  <w:r>
                    <w:rPr>
                      <w:rFonts w:ascii="Arial" w:hAnsi="Arial" w:cs="Arial"/>
                      <w:bCs/>
                      <w:iCs/>
                      <w:sz w:val="20"/>
                      <w:szCs w:val="20"/>
                    </w:rPr>
                    <w:t>113.99</w:t>
                  </w:r>
                </w:p>
              </w:tc>
            </w:tr>
            <w:tr w:rsidR="0022768E" w:rsidRPr="0022768E" w14:paraId="58C03EAB" w14:textId="77777777" w:rsidTr="00E17ADE">
              <w:tc>
                <w:tcPr>
                  <w:tcW w:w="1492" w:type="dxa"/>
                </w:tcPr>
                <w:p w14:paraId="4DAE25FE" w14:textId="21433C4B" w:rsidR="00B66541" w:rsidRPr="0022768E" w:rsidRDefault="006315E0"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2CF46E25" w14:textId="58AD56AF" w:rsidR="00B66541" w:rsidRPr="0022768E" w:rsidRDefault="006315E0" w:rsidP="00B66541">
                  <w:pPr>
                    <w:jc w:val="both"/>
                    <w:rPr>
                      <w:rFonts w:ascii="Arial" w:hAnsi="Arial" w:cs="Arial"/>
                      <w:bCs/>
                      <w:iCs/>
                      <w:sz w:val="20"/>
                      <w:szCs w:val="20"/>
                    </w:rPr>
                  </w:pPr>
                  <w:r w:rsidRPr="0022768E">
                    <w:rPr>
                      <w:rFonts w:ascii="Arial" w:hAnsi="Arial" w:cs="Arial"/>
                      <w:sz w:val="20"/>
                      <w:szCs w:val="20"/>
                    </w:rPr>
                    <w:t>Reimbursements (includes working from home allowance</w:t>
                  </w:r>
                  <w:r w:rsidR="00BC6A0D">
                    <w:rPr>
                      <w:rFonts w:ascii="Arial" w:hAnsi="Arial" w:cs="Arial"/>
                      <w:sz w:val="20"/>
                      <w:szCs w:val="20"/>
                    </w:rPr>
                    <w:t>,</w:t>
                  </w:r>
                  <w:r w:rsidR="009334CE">
                    <w:rPr>
                      <w:rFonts w:ascii="Arial" w:hAnsi="Arial" w:cs="Arial"/>
                      <w:sz w:val="20"/>
                      <w:szCs w:val="20"/>
                    </w:rPr>
                    <w:t xml:space="preserve"> </w:t>
                  </w:r>
                  <w:r w:rsidR="00BC6A0D">
                    <w:rPr>
                      <w:rFonts w:ascii="Arial" w:hAnsi="Arial" w:cs="Arial"/>
                      <w:sz w:val="20"/>
                      <w:szCs w:val="20"/>
                    </w:rPr>
                    <w:t>mileage</w:t>
                  </w:r>
                  <w:r w:rsidR="009334CE">
                    <w:rPr>
                      <w:rFonts w:ascii="Arial" w:hAnsi="Arial" w:cs="Arial"/>
                      <w:sz w:val="20"/>
                      <w:szCs w:val="20"/>
                    </w:rPr>
                    <w:t xml:space="preserve">, </w:t>
                  </w:r>
                  <w:r w:rsidR="00AB724C">
                    <w:rPr>
                      <w:rFonts w:ascii="Arial" w:hAnsi="Arial" w:cs="Arial"/>
                      <w:sz w:val="20"/>
                      <w:szCs w:val="20"/>
                    </w:rPr>
                    <w:t>Microsoft 365 renewal</w:t>
                  </w:r>
                  <w:r w:rsidR="0046497B">
                    <w:rPr>
                      <w:rFonts w:ascii="Arial" w:hAnsi="Arial" w:cs="Arial"/>
                      <w:sz w:val="20"/>
                      <w:szCs w:val="20"/>
                    </w:rPr>
                    <w:t>)</w:t>
                  </w:r>
                </w:p>
              </w:tc>
              <w:tc>
                <w:tcPr>
                  <w:tcW w:w="950" w:type="dxa"/>
                </w:tcPr>
                <w:p w14:paraId="23D2D2A5" w14:textId="09BBE09E" w:rsidR="00B66541" w:rsidRPr="0022768E" w:rsidRDefault="006315E0" w:rsidP="00B66541">
                  <w:pPr>
                    <w:jc w:val="both"/>
                    <w:rPr>
                      <w:rFonts w:ascii="Arial" w:hAnsi="Arial" w:cs="Arial"/>
                      <w:bCs/>
                      <w:iCs/>
                      <w:sz w:val="20"/>
                      <w:szCs w:val="20"/>
                    </w:rPr>
                  </w:pPr>
                  <w:r w:rsidRPr="0022768E">
                    <w:rPr>
                      <w:rFonts w:ascii="Arial" w:hAnsi="Arial" w:cs="Arial"/>
                      <w:bCs/>
                      <w:iCs/>
                      <w:sz w:val="20"/>
                      <w:szCs w:val="20"/>
                    </w:rPr>
                    <w:t>1</w:t>
                  </w:r>
                  <w:r w:rsidR="00AB724C">
                    <w:rPr>
                      <w:rFonts w:ascii="Arial" w:hAnsi="Arial" w:cs="Arial"/>
                      <w:bCs/>
                      <w:iCs/>
                      <w:sz w:val="20"/>
                      <w:szCs w:val="20"/>
                    </w:rPr>
                    <w:t>141</w:t>
                  </w:r>
                </w:p>
              </w:tc>
              <w:tc>
                <w:tcPr>
                  <w:tcW w:w="1042" w:type="dxa"/>
                </w:tcPr>
                <w:p w14:paraId="3832585C" w14:textId="254D5C18" w:rsidR="00B66541" w:rsidRPr="0022768E" w:rsidRDefault="00B66541" w:rsidP="0022768E">
                  <w:pPr>
                    <w:jc w:val="right"/>
                    <w:rPr>
                      <w:rFonts w:ascii="Arial" w:hAnsi="Arial" w:cs="Arial"/>
                      <w:bCs/>
                      <w:iCs/>
                      <w:sz w:val="20"/>
                      <w:szCs w:val="20"/>
                    </w:rPr>
                  </w:pPr>
                </w:p>
              </w:tc>
              <w:tc>
                <w:tcPr>
                  <w:tcW w:w="1068" w:type="dxa"/>
                </w:tcPr>
                <w:p w14:paraId="7E748FDE" w14:textId="5A39F9C4" w:rsidR="00B66541" w:rsidRPr="0022768E" w:rsidRDefault="00AB724C" w:rsidP="0022768E">
                  <w:pPr>
                    <w:jc w:val="right"/>
                    <w:rPr>
                      <w:rFonts w:ascii="Arial" w:hAnsi="Arial" w:cs="Arial"/>
                      <w:bCs/>
                      <w:iCs/>
                      <w:sz w:val="20"/>
                      <w:szCs w:val="20"/>
                    </w:rPr>
                  </w:pPr>
                  <w:r>
                    <w:rPr>
                      <w:rFonts w:ascii="Arial" w:hAnsi="Arial" w:cs="Arial"/>
                      <w:bCs/>
                      <w:iCs/>
                      <w:sz w:val="20"/>
                      <w:szCs w:val="20"/>
                    </w:rPr>
                    <w:t>213.29</w:t>
                  </w:r>
                </w:p>
              </w:tc>
            </w:tr>
            <w:tr w:rsidR="00AB724C" w:rsidRPr="0022768E" w14:paraId="2BE4D8EF" w14:textId="77777777" w:rsidTr="00E17ADE">
              <w:tc>
                <w:tcPr>
                  <w:tcW w:w="1492" w:type="dxa"/>
                </w:tcPr>
                <w:p w14:paraId="43CC292A" w14:textId="3B2196D2" w:rsidR="00AB724C" w:rsidRPr="0022768E" w:rsidRDefault="00AB724C" w:rsidP="00B66541">
                  <w:pPr>
                    <w:jc w:val="both"/>
                    <w:rPr>
                      <w:rFonts w:ascii="Arial" w:hAnsi="Arial" w:cs="Arial"/>
                      <w:bCs/>
                      <w:iCs/>
                      <w:sz w:val="20"/>
                      <w:szCs w:val="20"/>
                    </w:rPr>
                  </w:pPr>
                  <w:r>
                    <w:rPr>
                      <w:rFonts w:ascii="Arial" w:hAnsi="Arial" w:cs="Arial"/>
                      <w:bCs/>
                      <w:iCs/>
                      <w:sz w:val="20"/>
                      <w:szCs w:val="20"/>
                    </w:rPr>
                    <w:t>CW&amp;C</w:t>
                  </w:r>
                </w:p>
              </w:tc>
              <w:tc>
                <w:tcPr>
                  <w:tcW w:w="3181" w:type="dxa"/>
                </w:tcPr>
                <w:p w14:paraId="0A5407A1" w14:textId="30751CFB" w:rsidR="00AB724C" w:rsidRPr="0022768E" w:rsidRDefault="00AB724C" w:rsidP="00B66541">
                  <w:pPr>
                    <w:jc w:val="both"/>
                    <w:rPr>
                      <w:rFonts w:ascii="Arial" w:hAnsi="Arial" w:cs="Arial"/>
                      <w:sz w:val="20"/>
                      <w:szCs w:val="20"/>
                    </w:rPr>
                  </w:pPr>
                  <w:r>
                    <w:rPr>
                      <w:rFonts w:ascii="Arial" w:hAnsi="Arial" w:cs="Arial"/>
                      <w:sz w:val="20"/>
                      <w:szCs w:val="20"/>
                    </w:rPr>
                    <w:t>Precept</w:t>
                  </w:r>
                </w:p>
              </w:tc>
              <w:tc>
                <w:tcPr>
                  <w:tcW w:w="950" w:type="dxa"/>
                </w:tcPr>
                <w:p w14:paraId="54B55705" w14:textId="77777777" w:rsidR="00AB724C" w:rsidRPr="0022768E" w:rsidRDefault="00AB724C" w:rsidP="00B66541">
                  <w:pPr>
                    <w:jc w:val="both"/>
                    <w:rPr>
                      <w:rFonts w:ascii="Arial" w:hAnsi="Arial" w:cs="Arial"/>
                      <w:bCs/>
                      <w:iCs/>
                      <w:sz w:val="20"/>
                      <w:szCs w:val="20"/>
                    </w:rPr>
                  </w:pPr>
                </w:p>
              </w:tc>
              <w:tc>
                <w:tcPr>
                  <w:tcW w:w="1042" w:type="dxa"/>
                </w:tcPr>
                <w:p w14:paraId="4BD8491C" w14:textId="0D9278FC" w:rsidR="00AB724C" w:rsidRPr="0022768E" w:rsidRDefault="00AB724C" w:rsidP="0022768E">
                  <w:pPr>
                    <w:jc w:val="right"/>
                    <w:rPr>
                      <w:rFonts w:ascii="Arial" w:hAnsi="Arial" w:cs="Arial"/>
                      <w:bCs/>
                      <w:iCs/>
                      <w:sz w:val="20"/>
                      <w:szCs w:val="20"/>
                    </w:rPr>
                  </w:pPr>
                  <w:r>
                    <w:rPr>
                      <w:rFonts w:ascii="Arial" w:hAnsi="Arial" w:cs="Arial"/>
                      <w:bCs/>
                      <w:iCs/>
                      <w:sz w:val="20"/>
                      <w:szCs w:val="20"/>
                    </w:rPr>
                    <w:t>11508.31</w:t>
                  </w:r>
                </w:p>
              </w:tc>
              <w:tc>
                <w:tcPr>
                  <w:tcW w:w="1068" w:type="dxa"/>
                </w:tcPr>
                <w:p w14:paraId="43799F66" w14:textId="77777777" w:rsidR="00AB724C" w:rsidRDefault="00AB724C" w:rsidP="0022768E">
                  <w:pPr>
                    <w:jc w:val="right"/>
                    <w:rPr>
                      <w:rFonts w:ascii="Arial" w:hAnsi="Arial" w:cs="Arial"/>
                      <w:bCs/>
                      <w:iCs/>
                      <w:sz w:val="20"/>
                      <w:szCs w:val="20"/>
                    </w:rPr>
                  </w:pPr>
                </w:p>
              </w:tc>
            </w:tr>
            <w:tr w:rsidR="00AB724C" w:rsidRPr="0022768E" w14:paraId="7B08FA19" w14:textId="77777777" w:rsidTr="00E17ADE">
              <w:tc>
                <w:tcPr>
                  <w:tcW w:w="1492" w:type="dxa"/>
                </w:tcPr>
                <w:p w14:paraId="6F4D5C39" w14:textId="3873E0AC" w:rsidR="00AB724C" w:rsidRPr="0022768E" w:rsidRDefault="00AB724C" w:rsidP="00B66541">
                  <w:pPr>
                    <w:jc w:val="both"/>
                    <w:rPr>
                      <w:rFonts w:ascii="Arial" w:hAnsi="Arial" w:cs="Arial"/>
                      <w:bCs/>
                      <w:iCs/>
                      <w:sz w:val="20"/>
                      <w:szCs w:val="20"/>
                    </w:rPr>
                  </w:pPr>
                  <w:r>
                    <w:rPr>
                      <w:rFonts w:ascii="Arial" w:hAnsi="Arial" w:cs="Arial"/>
                      <w:bCs/>
                      <w:iCs/>
                      <w:sz w:val="20"/>
                      <w:szCs w:val="20"/>
                    </w:rPr>
                    <w:t>Chalc</w:t>
                  </w:r>
                </w:p>
              </w:tc>
              <w:tc>
                <w:tcPr>
                  <w:tcW w:w="3181" w:type="dxa"/>
                </w:tcPr>
                <w:p w14:paraId="05D7F411" w14:textId="3B5BCC27" w:rsidR="00AB724C" w:rsidRPr="0022768E" w:rsidRDefault="00AB724C" w:rsidP="00B66541">
                  <w:pPr>
                    <w:jc w:val="both"/>
                    <w:rPr>
                      <w:rFonts w:ascii="Arial" w:hAnsi="Arial" w:cs="Arial"/>
                      <w:sz w:val="20"/>
                      <w:szCs w:val="20"/>
                    </w:rPr>
                  </w:pPr>
                  <w:r>
                    <w:rPr>
                      <w:rFonts w:ascii="Arial" w:hAnsi="Arial" w:cs="Arial"/>
                      <w:sz w:val="20"/>
                      <w:szCs w:val="20"/>
                    </w:rPr>
                    <w:t>Membership renewal</w:t>
                  </w:r>
                </w:p>
              </w:tc>
              <w:tc>
                <w:tcPr>
                  <w:tcW w:w="950" w:type="dxa"/>
                </w:tcPr>
                <w:p w14:paraId="48BADF4E" w14:textId="4D0283DA" w:rsidR="00AB724C" w:rsidRPr="0022768E" w:rsidRDefault="00AB724C" w:rsidP="00B66541">
                  <w:pPr>
                    <w:jc w:val="both"/>
                    <w:rPr>
                      <w:rFonts w:ascii="Arial" w:hAnsi="Arial" w:cs="Arial"/>
                      <w:bCs/>
                      <w:iCs/>
                      <w:sz w:val="20"/>
                      <w:szCs w:val="20"/>
                    </w:rPr>
                  </w:pPr>
                  <w:r>
                    <w:rPr>
                      <w:rFonts w:ascii="Arial" w:hAnsi="Arial" w:cs="Arial"/>
                      <w:bCs/>
                      <w:iCs/>
                      <w:sz w:val="20"/>
                      <w:szCs w:val="20"/>
                    </w:rPr>
                    <w:t>1137</w:t>
                  </w:r>
                </w:p>
              </w:tc>
              <w:tc>
                <w:tcPr>
                  <w:tcW w:w="1042" w:type="dxa"/>
                </w:tcPr>
                <w:p w14:paraId="441596D7" w14:textId="77777777" w:rsidR="00AB724C" w:rsidRPr="0022768E" w:rsidRDefault="00AB724C" w:rsidP="0022768E">
                  <w:pPr>
                    <w:jc w:val="right"/>
                    <w:rPr>
                      <w:rFonts w:ascii="Arial" w:hAnsi="Arial" w:cs="Arial"/>
                      <w:bCs/>
                      <w:iCs/>
                      <w:sz w:val="20"/>
                      <w:szCs w:val="20"/>
                    </w:rPr>
                  </w:pPr>
                </w:p>
              </w:tc>
              <w:tc>
                <w:tcPr>
                  <w:tcW w:w="1068" w:type="dxa"/>
                </w:tcPr>
                <w:p w14:paraId="0B489857" w14:textId="35076BCE" w:rsidR="00AB724C" w:rsidRDefault="00AB724C" w:rsidP="0022768E">
                  <w:pPr>
                    <w:jc w:val="right"/>
                    <w:rPr>
                      <w:rFonts w:ascii="Arial" w:hAnsi="Arial" w:cs="Arial"/>
                      <w:bCs/>
                      <w:iCs/>
                      <w:sz w:val="20"/>
                      <w:szCs w:val="20"/>
                    </w:rPr>
                  </w:pPr>
                  <w:r>
                    <w:rPr>
                      <w:rFonts w:ascii="Arial" w:hAnsi="Arial" w:cs="Arial"/>
                      <w:bCs/>
                      <w:iCs/>
                      <w:sz w:val="20"/>
                      <w:szCs w:val="20"/>
                    </w:rPr>
                    <w:t>115.44</w:t>
                  </w:r>
                </w:p>
              </w:tc>
            </w:tr>
            <w:tr w:rsidR="00AB724C" w:rsidRPr="0022768E" w14:paraId="75C40811" w14:textId="77777777" w:rsidTr="00E17ADE">
              <w:tc>
                <w:tcPr>
                  <w:tcW w:w="1492" w:type="dxa"/>
                </w:tcPr>
                <w:p w14:paraId="396CBA31" w14:textId="7B801BDF" w:rsidR="00AB724C" w:rsidRPr="0022768E" w:rsidRDefault="00AB724C" w:rsidP="00B66541">
                  <w:pPr>
                    <w:jc w:val="both"/>
                    <w:rPr>
                      <w:rFonts w:ascii="Arial" w:hAnsi="Arial" w:cs="Arial"/>
                      <w:bCs/>
                      <w:iCs/>
                      <w:sz w:val="20"/>
                      <w:szCs w:val="20"/>
                    </w:rPr>
                  </w:pPr>
                  <w:r>
                    <w:rPr>
                      <w:rFonts w:ascii="Arial" w:hAnsi="Arial" w:cs="Arial"/>
                      <w:bCs/>
                      <w:iCs/>
                      <w:sz w:val="20"/>
                      <w:szCs w:val="20"/>
                    </w:rPr>
                    <w:t>JDH Business Services</w:t>
                  </w:r>
                </w:p>
              </w:tc>
              <w:tc>
                <w:tcPr>
                  <w:tcW w:w="3181" w:type="dxa"/>
                </w:tcPr>
                <w:p w14:paraId="1B2FCBA9" w14:textId="494E1735" w:rsidR="00AB724C" w:rsidRPr="0022768E" w:rsidRDefault="00AB724C" w:rsidP="00B66541">
                  <w:pPr>
                    <w:jc w:val="both"/>
                    <w:rPr>
                      <w:rFonts w:ascii="Arial" w:hAnsi="Arial" w:cs="Arial"/>
                      <w:sz w:val="20"/>
                      <w:szCs w:val="20"/>
                    </w:rPr>
                  </w:pPr>
                  <w:r>
                    <w:rPr>
                      <w:rFonts w:ascii="Arial" w:hAnsi="Arial" w:cs="Arial"/>
                      <w:sz w:val="20"/>
                      <w:szCs w:val="20"/>
                    </w:rPr>
                    <w:t>Internal Audit</w:t>
                  </w:r>
                </w:p>
              </w:tc>
              <w:tc>
                <w:tcPr>
                  <w:tcW w:w="950" w:type="dxa"/>
                </w:tcPr>
                <w:p w14:paraId="13A4CE6A" w14:textId="49C1B2C0" w:rsidR="00AB724C" w:rsidRPr="0022768E" w:rsidRDefault="00AB724C" w:rsidP="00B66541">
                  <w:pPr>
                    <w:jc w:val="both"/>
                    <w:rPr>
                      <w:rFonts w:ascii="Arial" w:hAnsi="Arial" w:cs="Arial"/>
                      <w:bCs/>
                      <w:iCs/>
                      <w:sz w:val="20"/>
                      <w:szCs w:val="20"/>
                    </w:rPr>
                  </w:pPr>
                  <w:r>
                    <w:rPr>
                      <w:rFonts w:ascii="Arial" w:hAnsi="Arial" w:cs="Arial"/>
                      <w:bCs/>
                      <w:iCs/>
                      <w:sz w:val="20"/>
                      <w:szCs w:val="20"/>
                    </w:rPr>
                    <w:t>1139</w:t>
                  </w:r>
                </w:p>
              </w:tc>
              <w:tc>
                <w:tcPr>
                  <w:tcW w:w="1042" w:type="dxa"/>
                </w:tcPr>
                <w:p w14:paraId="348F7EF1" w14:textId="77777777" w:rsidR="00AB724C" w:rsidRPr="0022768E" w:rsidRDefault="00AB724C" w:rsidP="0022768E">
                  <w:pPr>
                    <w:jc w:val="right"/>
                    <w:rPr>
                      <w:rFonts w:ascii="Arial" w:hAnsi="Arial" w:cs="Arial"/>
                      <w:bCs/>
                      <w:iCs/>
                      <w:sz w:val="20"/>
                      <w:szCs w:val="20"/>
                    </w:rPr>
                  </w:pPr>
                </w:p>
              </w:tc>
              <w:tc>
                <w:tcPr>
                  <w:tcW w:w="1068" w:type="dxa"/>
                </w:tcPr>
                <w:p w14:paraId="0005B381" w14:textId="610353B8" w:rsidR="00AB724C" w:rsidRDefault="00AB724C" w:rsidP="0022768E">
                  <w:pPr>
                    <w:jc w:val="right"/>
                    <w:rPr>
                      <w:rFonts w:ascii="Arial" w:hAnsi="Arial" w:cs="Arial"/>
                      <w:bCs/>
                      <w:iCs/>
                      <w:sz w:val="20"/>
                      <w:szCs w:val="20"/>
                    </w:rPr>
                  </w:pPr>
                  <w:r>
                    <w:rPr>
                      <w:rFonts w:ascii="Arial" w:hAnsi="Arial" w:cs="Arial"/>
                      <w:bCs/>
                      <w:iCs/>
                      <w:sz w:val="20"/>
                      <w:szCs w:val="20"/>
                    </w:rPr>
                    <w:t>348.00</w:t>
                  </w:r>
                </w:p>
              </w:tc>
            </w:tr>
            <w:tr w:rsidR="00AB724C" w:rsidRPr="0022768E" w14:paraId="041FCC7D" w14:textId="77777777" w:rsidTr="00E17ADE">
              <w:tc>
                <w:tcPr>
                  <w:tcW w:w="1492" w:type="dxa"/>
                </w:tcPr>
                <w:p w14:paraId="3D3D14F0" w14:textId="3B1BF0AB" w:rsidR="00AB724C" w:rsidRPr="0022768E" w:rsidRDefault="00AB724C" w:rsidP="00B66541">
                  <w:pPr>
                    <w:jc w:val="both"/>
                    <w:rPr>
                      <w:rFonts w:ascii="Arial" w:hAnsi="Arial" w:cs="Arial"/>
                      <w:bCs/>
                      <w:iCs/>
                      <w:sz w:val="20"/>
                      <w:szCs w:val="20"/>
                    </w:rPr>
                  </w:pPr>
                  <w:r>
                    <w:rPr>
                      <w:rFonts w:ascii="Arial" w:hAnsi="Arial" w:cs="Arial"/>
                      <w:bCs/>
                      <w:iCs/>
                      <w:sz w:val="20"/>
                      <w:szCs w:val="20"/>
                    </w:rPr>
                    <w:t>NBM</w:t>
                  </w:r>
                </w:p>
              </w:tc>
              <w:tc>
                <w:tcPr>
                  <w:tcW w:w="3181" w:type="dxa"/>
                </w:tcPr>
                <w:p w14:paraId="6B591134" w14:textId="3F90D7E2" w:rsidR="00AB724C" w:rsidRPr="0022768E" w:rsidRDefault="00AB724C" w:rsidP="00B66541">
                  <w:pPr>
                    <w:jc w:val="both"/>
                    <w:rPr>
                      <w:rFonts w:ascii="Arial" w:hAnsi="Arial" w:cs="Arial"/>
                      <w:sz w:val="20"/>
                      <w:szCs w:val="20"/>
                    </w:rPr>
                  </w:pPr>
                  <w:r>
                    <w:rPr>
                      <w:rFonts w:ascii="Arial" w:hAnsi="Arial" w:cs="Arial"/>
                      <w:sz w:val="20"/>
                      <w:szCs w:val="20"/>
                    </w:rPr>
                    <w:t>Website Hosting</w:t>
                  </w:r>
                </w:p>
              </w:tc>
              <w:tc>
                <w:tcPr>
                  <w:tcW w:w="950" w:type="dxa"/>
                </w:tcPr>
                <w:p w14:paraId="52F5E5CF" w14:textId="7EBACD3C" w:rsidR="00AB724C" w:rsidRPr="0022768E" w:rsidRDefault="00AB724C" w:rsidP="00B66541">
                  <w:pPr>
                    <w:jc w:val="both"/>
                    <w:rPr>
                      <w:rFonts w:ascii="Arial" w:hAnsi="Arial" w:cs="Arial"/>
                      <w:bCs/>
                      <w:iCs/>
                      <w:sz w:val="20"/>
                      <w:szCs w:val="20"/>
                    </w:rPr>
                  </w:pPr>
                  <w:r>
                    <w:rPr>
                      <w:rFonts w:ascii="Arial" w:hAnsi="Arial" w:cs="Arial"/>
                      <w:bCs/>
                      <w:iCs/>
                      <w:sz w:val="20"/>
                      <w:szCs w:val="20"/>
                    </w:rPr>
                    <w:t>1138</w:t>
                  </w:r>
                </w:p>
              </w:tc>
              <w:tc>
                <w:tcPr>
                  <w:tcW w:w="1042" w:type="dxa"/>
                </w:tcPr>
                <w:p w14:paraId="3E7E2205" w14:textId="77777777" w:rsidR="00AB724C" w:rsidRPr="0022768E" w:rsidRDefault="00AB724C" w:rsidP="0022768E">
                  <w:pPr>
                    <w:jc w:val="right"/>
                    <w:rPr>
                      <w:rFonts w:ascii="Arial" w:hAnsi="Arial" w:cs="Arial"/>
                      <w:bCs/>
                      <w:iCs/>
                      <w:sz w:val="20"/>
                      <w:szCs w:val="20"/>
                    </w:rPr>
                  </w:pPr>
                </w:p>
              </w:tc>
              <w:tc>
                <w:tcPr>
                  <w:tcW w:w="1068" w:type="dxa"/>
                </w:tcPr>
                <w:p w14:paraId="07EC0245" w14:textId="3B4D8EBE" w:rsidR="00AB724C" w:rsidRDefault="00AB724C" w:rsidP="0022768E">
                  <w:pPr>
                    <w:jc w:val="right"/>
                    <w:rPr>
                      <w:rFonts w:ascii="Arial" w:hAnsi="Arial" w:cs="Arial"/>
                      <w:bCs/>
                      <w:iCs/>
                      <w:sz w:val="20"/>
                      <w:szCs w:val="20"/>
                    </w:rPr>
                  </w:pPr>
                  <w:r>
                    <w:rPr>
                      <w:rFonts w:ascii="Arial" w:hAnsi="Arial" w:cs="Arial"/>
                      <w:bCs/>
                      <w:iCs/>
                      <w:sz w:val="20"/>
                      <w:szCs w:val="20"/>
                    </w:rPr>
                    <w:t>120.00</w:t>
                  </w:r>
                </w:p>
              </w:tc>
            </w:tr>
            <w:tr w:rsidR="00AB724C" w:rsidRPr="0022768E" w14:paraId="53CAC1D2" w14:textId="77777777" w:rsidTr="00E17ADE">
              <w:tc>
                <w:tcPr>
                  <w:tcW w:w="1492" w:type="dxa"/>
                </w:tcPr>
                <w:p w14:paraId="65C914DC" w14:textId="766C3EAF" w:rsidR="00AB724C" w:rsidRPr="0022768E" w:rsidRDefault="00AB724C" w:rsidP="00B66541">
                  <w:pPr>
                    <w:jc w:val="both"/>
                    <w:rPr>
                      <w:rFonts w:ascii="Arial" w:hAnsi="Arial" w:cs="Arial"/>
                      <w:bCs/>
                      <w:iCs/>
                      <w:sz w:val="20"/>
                      <w:szCs w:val="20"/>
                    </w:rPr>
                  </w:pPr>
                  <w:proofErr w:type="spellStart"/>
                  <w:r>
                    <w:rPr>
                      <w:rFonts w:ascii="Arial" w:hAnsi="Arial" w:cs="Arial"/>
                      <w:bCs/>
                      <w:iCs/>
                      <w:sz w:val="20"/>
                      <w:szCs w:val="20"/>
                    </w:rPr>
                    <w:t>Tennis&amp;Bowling</w:t>
                  </w:r>
                  <w:proofErr w:type="spellEnd"/>
                  <w:r>
                    <w:rPr>
                      <w:rFonts w:ascii="Arial" w:hAnsi="Arial" w:cs="Arial"/>
                      <w:bCs/>
                      <w:iCs/>
                      <w:sz w:val="20"/>
                      <w:szCs w:val="20"/>
                    </w:rPr>
                    <w:t xml:space="preserve"> Clubs</w:t>
                  </w:r>
                </w:p>
              </w:tc>
              <w:tc>
                <w:tcPr>
                  <w:tcW w:w="3181" w:type="dxa"/>
                </w:tcPr>
                <w:p w14:paraId="6E32221F" w14:textId="72634288" w:rsidR="00AB724C" w:rsidRPr="0022768E" w:rsidRDefault="00AB724C" w:rsidP="00B66541">
                  <w:pPr>
                    <w:jc w:val="both"/>
                    <w:rPr>
                      <w:rFonts w:ascii="Arial" w:hAnsi="Arial" w:cs="Arial"/>
                      <w:sz w:val="20"/>
                      <w:szCs w:val="20"/>
                    </w:rPr>
                  </w:pPr>
                  <w:r>
                    <w:rPr>
                      <w:rFonts w:ascii="Arial" w:hAnsi="Arial" w:cs="Arial"/>
                      <w:sz w:val="20"/>
                      <w:szCs w:val="20"/>
                    </w:rPr>
                    <w:t>Rent 2024/2025</w:t>
                  </w:r>
                </w:p>
              </w:tc>
              <w:tc>
                <w:tcPr>
                  <w:tcW w:w="950" w:type="dxa"/>
                </w:tcPr>
                <w:p w14:paraId="1453F62D" w14:textId="77777777" w:rsidR="00AB724C" w:rsidRPr="0022768E" w:rsidRDefault="00AB724C" w:rsidP="00B66541">
                  <w:pPr>
                    <w:jc w:val="both"/>
                    <w:rPr>
                      <w:rFonts w:ascii="Arial" w:hAnsi="Arial" w:cs="Arial"/>
                      <w:bCs/>
                      <w:iCs/>
                      <w:sz w:val="20"/>
                      <w:szCs w:val="20"/>
                    </w:rPr>
                  </w:pPr>
                </w:p>
              </w:tc>
              <w:tc>
                <w:tcPr>
                  <w:tcW w:w="1042" w:type="dxa"/>
                </w:tcPr>
                <w:p w14:paraId="7417DA03" w14:textId="1AE14026" w:rsidR="00AB724C" w:rsidRPr="0022768E" w:rsidRDefault="00AB724C" w:rsidP="0022768E">
                  <w:pPr>
                    <w:jc w:val="right"/>
                    <w:rPr>
                      <w:rFonts w:ascii="Arial" w:hAnsi="Arial" w:cs="Arial"/>
                      <w:bCs/>
                      <w:iCs/>
                      <w:sz w:val="20"/>
                      <w:szCs w:val="20"/>
                    </w:rPr>
                  </w:pPr>
                  <w:r>
                    <w:rPr>
                      <w:rFonts w:ascii="Arial" w:hAnsi="Arial" w:cs="Arial"/>
                      <w:bCs/>
                      <w:iCs/>
                      <w:sz w:val="20"/>
                      <w:szCs w:val="20"/>
                    </w:rPr>
                    <w:t>10.00</w:t>
                  </w:r>
                </w:p>
              </w:tc>
              <w:tc>
                <w:tcPr>
                  <w:tcW w:w="1068" w:type="dxa"/>
                </w:tcPr>
                <w:p w14:paraId="521391BC" w14:textId="77777777" w:rsidR="00AB724C" w:rsidRDefault="00AB724C" w:rsidP="0022768E">
                  <w:pPr>
                    <w:jc w:val="right"/>
                    <w:rPr>
                      <w:rFonts w:ascii="Arial" w:hAnsi="Arial" w:cs="Arial"/>
                      <w:bCs/>
                      <w:iCs/>
                      <w:sz w:val="20"/>
                      <w:szCs w:val="20"/>
                    </w:rPr>
                  </w:pPr>
                </w:p>
              </w:tc>
            </w:tr>
            <w:tr w:rsidR="00AB724C" w:rsidRPr="0022768E" w14:paraId="6818BEA5" w14:textId="77777777" w:rsidTr="00E17ADE">
              <w:tc>
                <w:tcPr>
                  <w:tcW w:w="1492" w:type="dxa"/>
                </w:tcPr>
                <w:p w14:paraId="45CA3533" w14:textId="354286B6" w:rsidR="00AB724C" w:rsidRDefault="00AB724C" w:rsidP="00B66541">
                  <w:pPr>
                    <w:jc w:val="both"/>
                    <w:rPr>
                      <w:rFonts w:ascii="Arial" w:hAnsi="Arial" w:cs="Arial"/>
                      <w:bCs/>
                      <w:iCs/>
                      <w:sz w:val="20"/>
                      <w:szCs w:val="20"/>
                    </w:rPr>
                  </w:pPr>
                  <w:r>
                    <w:rPr>
                      <w:rFonts w:ascii="Arial" w:hAnsi="Arial" w:cs="Arial"/>
                      <w:bCs/>
                      <w:iCs/>
                      <w:sz w:val="20"/>
                      <w:szCs w:val="20"/>
                    </w:rPr>
                    <w:t>Great Budworth Parish Hall CIO</w:t>
                  </w:r>
                </w:p>
              </w:tc>
              <w:tc>
                <w:tcPr>
                  <w:tcW w:w="3181" w:type="dxa"/>
                </w:tcPr>
                <w:p w14:paraId="7967CC67" w14:textId="609FEED7" w:rsidR="00AB724C" w:rsidRDefault="00AB724C" w:rsidP="00B66541">
                  <w:pPr>
                    <w:jc w:val="both"/>
                    <w:rPr>
                      <w:rFonts w:ascii="Arial" w:hAnsi="Arial" w:cs="Arial"/>
                      <w:sz w:val="20"/>
                      <w:szCs w:val="20"/>
                    </w:rPr>
                  </w:pPr>
                  <w:r>
                    <w:rPr>
                      <w:rFonts w:ascii="Arial" w:hAnsi="Arial" w:cs="Arial"/>
                      <w:sz w:val="20"/>
                      <w:szCs w:val="20"/>
                    </w:rPr>
                    <w:t>Buildings Insurance Contribution</w:t>
                  </w:r>
                </w:p>
              </w:tc>
              <w:tc>
                <w:tcPr>
                  <w:tcW w:w="950" w:type="dxa"/>
                </w:tcPr>
                <w:p w14:paraId="1E197452" w14:textId="77777777" w:rsidR="00AB724C" w:rsidRPr="0022768E" w:rsidRDefault="00AB724C" w:rsidP="00B66541">
                  <w:pPr>
                    <w:jc w:val="both"/>
                    <w:rPr>
                      <w:rFonts w:ascii="Arial" w:hAnsi="Arial" w:cs="Arial"/>
                      <w:bCs/>
                      <w:iCs/>
                      <w:sz w:val="20"/>
                      <w:szCs w:val="20"/>
                    </w:rPr>
                  </w:pPr>
                </w:p>
              </w:tc>
              <w:tc>
                <w:tcPr>
                  <w:tcW w:w="1042" w:type="dxa"/>
                </w:tcPr>
                <w:p w14:paraId="51902CA7" w14:textId="2520539D" w:rsidR="00AB724C" w:rsidRDefault="00AB724C" w:rsidP="0022768E">
                  <w:pPr>
                    <w:jc w:val="right"/>
                    <w:rPr>
                      <w:rFonts w:ascii="Arial" w:hAnsi="Arial" w:cs="Arial"/>
                      <w:bCs/>
                      <w:iCs/>
                      <w:sz w:val="20"/>
                      <w:szCs w:val="20"/>
                    </w:rPr>
                  </w:pPr>
                  <w:r>
                    <w:rPr>
                      <w:rFonts w:ascii="Arial" w:hAnsi="Arial" w:cs="Arial"/>
                      <w:bCs/>
                      <w:iCs/>
                      <w:sz w:val="20"/>
                      <w:szCs w:val="20"/>
                    </w:rPr>
                    <w:t>557.00</w:t>
                  </w:r>
                </w:p>
              </w:tc>
              <w:tc>
                <w:tcPr>
                  <w:tcW w:w="1068" w:type="dxa"/>
                </w:tcPr>
                <w:p w14:paraId="230DEBB8" w14:textId="77777777" w:rsidR="00AB724C" w:rsidRDefault="00AB724C" w:rsidP="0022768E">
                  <w:pPr>
                    <w:jc w:val="right"/>
                    <w:rPr>
                      <w:rFonts w:ascii="Arial" w:hAnsi="Arial" w:cs="Arial"/>
                      <w:bCs/>
                      <w:iCs/>
                      <w:sz w:val="20"/>
                      <w:szCs w:val="20"/>
                    </w:rPr>
                  </w:pPr>
                </w:p>
              </w:tc>
            </w:tr>
            <w:tr w:rsidR="00AB724C" w:rsidRPr="0022768E" w14:paraId="12AC18DE" w14:textId="77777777" w:rsidTr="00E17ADE">
              <w:tc>
                <w:tcPr>
                  <w:tcW w:w="1492" w:type="dxa"/>
                </w:tcPr>
                <w:p w14:paraId="46DE9501" w14:textId="37832A34" w:rsidR="00AB724C" w:rsidRPr="0022768E" w:rsidRDefault="00AB724C" w:rsidP="00B66541">
                  <w:pPr>
                    <w:jc w:val="both"/>
                    <w:rPr>
                      <w:rFonts w:ascii="Arial" w:hAnsi="Arial" w:cs="Arial"/>
                      <w:bCs/>
                      <w:iCs/>
                      <w:sz w:val="20"/>
                      <w:szCs w:val="20"/>
                    </w:rPr>
                  </w:pPr>
                  <w:r>
                    <w:rPr>
                      <w:rFonts w:ascii="Arial" w:hAnsi="Arial" w:cs="Arial"/>
                      <w:bCs/>
                      <w:iCs/>
                      <w:sz w:val="20"/>
                      <w:szCs w:val="20"/>
                    </w:rPr>
                    <w:t>CW&amp;C</w:t>
                  </w:r>
                </w:p>
              </w:tc>
              <w:tc>
                <w:tcPr>
                  <w:tcW w:w="3181" w:type="dxa"/>
                </w:tcPr>
                <w:p w14:paraId="64071390" w14:textId="19E1F7FF" w:rsidR="00AB724C" w:rsidRPr="0022768E" w:rsidRDefault="00AB724C" w:rsidP="00B66541">
                  <w:pPr>
                    <w:jc w:val="both"/>
                    <w:rPr>
                      <w:rFonts w:ascii="Arial" w:hAnsi="Arial" w:cs="Arial"/>
                      <w:sz w:val="20"/>
                      <w:szCs w:val="20"/>
                    </w:rPr>
                  </w:pPr>
                  <w:r>
                    <w:rPr>
                      <w:rFonts w:ascii="Arial" w:hAnsi="Arial" w:cs="Arial"/>
                      <w:sz w:val="20"/>
                      <w:szCs w:val="20"/>
                    </w:rPr>
                    <w:t>February Water Testing</w:t>
                  </w:r>
                </w:p>
              </w:tc>
              <w:tc>
                <w:tcPr>
                  <w:tcW w:w="950" w:type="dxa"/>
                </w:tcPr>
                <w:p w14:paraId="7E867119" w14:textId="6A49FD61" w:rsidR="00AB724C" w:rsidRPr="0022768E" w:rsidRDefault="00AB724C" w:rsidP="00B66541">
                  <w:pPr>
                    <w:jc w:val="both"/>
                    <w:rPr>
                      <w:rFonts w:ascii="Arial" w:hAnsi="Arial" w:cs="Arial"/>
                      <w:bCs/>
                      <w:iCs/>
                      <w:sz w:val="20"/>
                      <w:szCs w:val="20"/>
                    </w:rPr>
                  </w:pPr>
                  <w:r>
                    <w:rPr>
                      <w:rFonts w:ascii="Arial" w:hAnsi="Arial" w:cs="Arial"/>
                      <w:bCs/>
                      <w:iCs/>
                      <w:sz w:val="20"/>
                      <w:szCs w:val="20"/>
                    </w:rPr>
                    <w:t>1142</w:t>
                  </w:r>
                </w:p>
              </w:tc>
              <w:tc>
                <w:tcPr>
                  <w:tcW w:w="1042" w:type="dxa"/>
                </w:tcPr>
                <w:p w14:paraId="06ADBA9B" w14:textId="77777777" w:rsidR="00AB724C" w:rsidRPr="0022768E" w:rsidRDefault="00AB724C" w:rsidP="0022768E">
                  <w:pPr>
                    <w:jc w:val="right"/>
                    <w:rPr>
                      <w:rFonts w:ascii="Arial" w:hAnsi="Arial" w:cs="Arial"/>
                      <w:bCs/>
                      <w:iCs/>
                      <w:sz w:val="20"/>
                      <w:szCs w:val="20"/>
                    </w:rPr>
                  </w:pPr>
                </w:p>
              </w:tc>
              <w:tc>
                <w:tcPr>
                  <w:tcW w:w="1068" w:type="dxa"/>
                </w:tcPr>
                <w:p w14:paraId="51DC7CC9" w14:textId="40F1700F" w:rsidR="00AB724C" w:rsidRDefault="00AB724C" w:rsidP="0022768E">
                  <w:pPr>
                    <w:jc w:val="right"/>
                    <w:rPr>
                      <w:rFonts w:ascii="Arial" w:hAnsi="Arial" w:cs="Arial"/>
                      <w:bCs/>
                      <w:iCs/>
                      <w:sz w:val="20"/>
                      <w:szCs w:val="20"/>
                    </w:rPr>
                  </w:pPr>
                  <w:r>
                    <w:rPr>
                      <w:rFonts w:ascii="Arial" w:hAnsi="Arial" w:cs="Arial"/>
                      <w:bCs/>
                      <w:iCs/>
                      <w:sz w:val="20"/>
                      <w:szCs w:val="20"/>
                    </w:rPr>
                    <w:t>117.56</w:t>
                  </w:r>
                </w:p>
              </w:tc>
            </w:tr>
            <w:tr w:rsidR="00BF22CD" w:rsidRPr="0022768E" w14:paraId="5C3C6648" w14:textId="77777777" w:rsidTr="00E17ADE">
              <w:tc>
                <w:tcPr>
                  <w:tcW w:w="1492" w:type="dxa"/>
                  <w:tcBorders>
                    <w:bottom w:val="single" w:sz="4" w:space="0" w:color="auto"/>
                  </w:tcBorders>
                  <w:shd w:val="clear" w:color="auto" w:fill="E7E6E6" w:themeFill="background2"/>
                </w:tcPr>
                <w:p w14:paraId="2368F69B" w14:textId="62182A6B" w:rsidR="00BF22CD" w:rsidRPr="0022768E" w:rsidRDefault="00BF22CD" w:rsidP="00B66541">
                  <w:pPr>
                    <w:jc w:val="both"/>
                    <w:rPr>
                      <w:rFonts w:ascii="Arial" w:hAnsi="Arial" w:cs="Arial"/>
                      <w:bCs/>
                      <w:iCs/>
                      <w:sz w:val="20"/>
                      <w:szCs w:val="20"/>
                    </w:rPr>
                  </w:pPr>
                  <w:r w:rsidRPr="0022768E">
                    <w:rPr>
                      <w:rFonts w:ascii="Arial" w:hAnsi="Arial" w:cs="Arial"/>
                      <w:bCs/>
                      <w:iCs/>
                      <w:sz w:val="20"/>
                      <w:szCs w:val="20"/>
                    </w:rPr>
                    <w:t>Totals</w:t>
                  </w:r>
                </w:p>
              </w:tc>
              <w:tc>
                <w:tcPr>
                  <w:tcW w:w="3181" w:type="dxa"/>
                  <w:tcBorders>
                    <w:bottom w:val="single" w:sz="4" w:space="0" w:color="auto"/>
                  </w:tcBorders>
                  <w:shd w:val="clear" w:color="auto" w:fill="E7E6E6" w:themeFill="background2"/>
                </w:tcPr>
                <w:p w14:paraId="0CC94D83" w14:textId="77777777" w:rsidR="00BF22CD" w:rsidRPr="0022768E" w:rsidRDefault="00BF22CD" w:rsidP="00B66541">
                  <w:pPr>
                    <w:jc w:val="both"/>
                    <w:rPr>
                      <w:rFonts w:ascii="Arial" w:hAnsi="Arial" w:cs="Arial"/>
                      <w:bCs/>
                      <w:iCs/>
                      <w:sz w:val="20"/>
                      <w:szCs w:val="20"/>
                    </w:rPr>
                  </w:pPr>
                </w:p>
              </w:tc>
              <w:tc>
                <w:tcPr>
                  <w:tcW w:w="950" w:type="dxa"/>
                  <w:tcBorders>
                    <w:bottom w:val="single" w:sz="4" w:space="0" w:color="auto"/>
                  </w:tcBorders>
                  <w:shd w:val="clear" w:color="auto" w:fill="E7E6E6" w:themeFill="background2"/>
                </w:tcPr>
                <w:p w14:paraId="21AF4CB8" w14:textId="77777777" w:rsidR="00BF22CD" w:rsidRPr="0022768E" w:rsidRDefault="00BF22CD" w:rsidP="00B66541">
                  <w:pPr>
                    <w:jc w:val="both"/>
                    <w:rPr>
                      <w:rFonts w:ascii="Arial" w:hAnsi="Arial" w:cs="Arial"/>
                      <w:bCs/>
                      <w:iCs/>
                      <w:sz w:val="20"/>
                      <w:szCs w:val="20"/>
                    </w:rPr>
                  </w:pPr>
                </w:p>
              </w:tc>
              <w:tc>
                <w:tcPr>
                  <w:tcW w:w="1042" w:type="dxa"/>
                  <w:tcBorders>
                    <w:bottom w:val="single" w:sz="4" w:space="0" w:color="auto"/>
                  </w:tcBorders>
                  <w:shd w:val="clear" w:color="auto" w:fill="E7E6E6" w:themeFill="background2"/>
                </w:tcPr>
                <w:p w14:paraId="5D1EF62D" w14:textId="28883FB2" w:rsidR="00BF22CD" w:rsidRPr="0022768E" w:rsidRDefault="00AB724C" w:rsidP="0022768E">
                  <w:pPr>
                    <w:jc w:val="right"/>
                    <w:rPr>
                      <w:rFonts w:ascii="Arial" w:hAnsi="Arial" w:cs="Arial"/>
                      <w:bCs/>
                      <w:iCs/>
                      <w:sz w:val="20"/>
                      <w:szCs w:val="20"/>
                    </w:rPr>
                  </w:pPr>
                  <w:r>
                    <w:rPr>
                      <w:rFonts w:ascii="Arial" w:hAnsi="Arial" w:cs="Arial"/>
                      <w:bCs/>
                      <w:iCs/>
                      <w:sz w:val="20"/>
                      <w:szCs w:val="20"/>
                    </w:rPr>
                    <w:t>12075.31</w:t>
                  </w:r>
                </w:p>
              </w:tc>
              <w:tc>
                <w:tcPr>
                  <w:tcW w:w="1068" w:type="dxa"/>
                  <w:tcBorders>
                    <w:bottom w:val="single" w:sz="4" w:space="0" w:color="auto"/>
                  </w:tcBorders>
                  <w:shd w:val="clear" w:color="auto" w:fill="E7E6E6" w:themeFill="background2"/>
                </w:tcPr>
                <w:p w14:paraId="07D6F331" w14:textId="1D35C7AC" w:rsidR="00BF22CD" w:rsidRPr="0022768E" w:rsidRDefault="00AB724C" w:rsidP="0022768E">
                  <w:pPr>
                    <w:jc w:val="right"/>
                    <w:rPr>
                      <w:rFonts w:ascii="Arial" w:hAnsi="Arial" w:cs="Arial"/>
                      <w:bCs/>
                      <w:iCs/>
                      <w:sz w:val="20"/>
                      <w:szCs w:val="20"/>
                    </w:rPr>
                  </w:pPr>
                  <w:r>
                    <w:rPr>
                      <w:rFonts w:ascii="Arial" w:hAnsi="Arial" w:cs="Arial"/>
                      <w:bCs/>
                      <w:iCs/>
                      <w:sz w:val="20"/>
                      <w:szCs w:val="20"/>
                    </w:rPr>
                    <w:t>2177.22</w:t>
                  </w:r>
                </w:p>
              </w:tc>
            </w:tr>
          </w:tbl>
          <w:p w14:paraId="3987CC88" w14:textId="77777777" w:rsidR="00927DB4" w:rsidRDefault="00927DB4" w:rsidP="003B0BD7">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933"/>
              <w:gridCol w:w="1933"/>
              <w:gridCol w:w="1933"/>
              <w:gridCol w:w="1934"/>
            </w:tblGrid>
            <w:tr w:rsidR="00E17ADE" w14:paraId="046B7442" w14:textId="77777777" w:rsidTr="00E17ADE">
              <w:tc>
                <w:tcPr>
                  <w:tcW w:w="1933" w:type="dxa"/>
                  <w:tcBorders>
                    <w:bottom w:val="single" w:sz="4" w:space="0" w:color="auto"/>
                  </w:tcBorders>
                  <w:shd w:val="clear" w:color="auto" w:fill="F2F2F2" w:themeFill="background1" w:themeFillShade="F2"/>
                </w:tcPr>
                <w:p w14:paraId="7BFA246D" w14:textId="77777777" w:rsidR="00E17ADE" w:rsidRDefault="00E17ADE" w:rsidP="003B0BD7">
                  <w:pPr>
                    <w:pStyle w:val="ListParagraph"/>
                    <w:ind w:left="0"/>
                    <w:rPr>
                      <w:rFonts w:ascii="Arial" w:hAnsi="Arial" w:cs="Arial"/>
                      <w:sz w:val="20"/>
                      <w:szCs w:val="20"/>
                    </w:rPr>
                  </w:pPr>
                  <w:r w:rsidRPr="00E17ADE">
                    <w:rPr>
                      <w:rFonts w:ascii="Arial" w:hAnsi="Arial" w:cs="Arial"/>
                      <w:sz w:val="20"/>
                      <w:szCs w:val="20"/>
                    </w:rPr>
                    <w:t>Current Account Opening Balance</w:t>
                  </w:r>
                </w:p>
                <w:p w14:paraId="66C8C2E0" w14:textId="24A00F81" w:rsidR="007B467A" w:rsidRPr="00E17ADE" w:rsidRDefault="007B467A" w:rsidP="003B0BD7">
                  <w:pPr>
                    <w:pStyle w:val="ListParagraph"/>
                    <w:ind w:left="0"/>
                    <w:rPr>
                      <w:rFonts w:ascii="Arial" w:hAnsi="Arial" w:cs="Arial"/>
                      <w:sz w:val="20"/>
                      <w:szCs w:val="20"/>
                    </w:rPr>
                  </w:pPr>
                  <w:r>
                    <w:rPr>
                      <w:rFonts w:ascii="Arial" w:hAnsi="Arial" w:cs="Arial"/>
                      <w:sz w:val="20"/>
                      <w:szCs w:val="20"/>
                    </w:rPr>
                    <w:t>03/03/25</w:t>
                  </w:r>
                </w:p>
              </w:tc>
              <w:tc>
                <w:tcPr>
                  <w:tcW w:w="1933" w:type="dxa"/>
                  <w:tcBorders>
                    <w:bottom w:val="single" w:sz="4" w:space="0" w:color="auto"/>
                  </w:tcBorders>
                  <w:shd w:val="clear" w:color="auto" w:fill="F2F2F2" w:themeFill="background1" w:themeFillShade="F2"/>
                </w:tcPr>
                <w:p w14:paraId="3EE90535" w14:textId="2980F925" w:rsidR="00E17ADE" w:rsidRPr="00E17ADE" w:rsidRDefault="00E17ADE" w:rsidP="003B0BD7">
                  <w:pPr>
                    <w:pStyle w:val="ListParagraph"/>
                    <w:ind w:left="0"/>
                    <w:rPr>
                      <w:rFonts w:ascii="Arial" w:hAnsi="Arial" w:cs="Arial"/>
                      <w:sz w:val="20"/>
                      <w:szCs w:val="20"/>
                    </w:rPr>
                  </w:pPr>
                  <w:r>
                    <w:rPr>
                      <w:rFonts w:ascii="Arial" w:hAnsi="Arial" w:cs="Arial"/>
                      <w:sz w:val="20"/>
                      <w:szCs w:val="20"/>
                    </w:rPr>
                    <w:t>in</w:t>
                  </w:r>
                </w:p>
              </w:tc>
              <w:tc>
                <w:tcPr>
                  <w:tcW w:w="1933" w:type="dxa"/>
                  <w:tcBorders>
                    <w:bottom w:val="single" w:sz="4" w:space="0" w:color="auto"/>
                  </w:tcBorders>
                  <w:shd w:val="clear" w:color="auto" w:fill="F2F2F2" w:themeFill="background1" w:themeFillShade="F2"/>
                </w:tcPr>
                <w:p w14:paraId="0C79A96F" w14:textId="48A93EFF" w:rsidR="00E17ADE" w:rsidRPr="00E17ADE" w:rsidRDefault="00E17ADE" w:rsidP="003B0BD7">
                  <w:pPr>
                    <w:pStyle w:val="ListParagraph"/>
                    <w:ind w:left="0"/>
                    <w:rPr>
                      <w:rFonts w:ascii="Arial" w:hAnsi="Arial" w:cs="Arial"/>
                      <w:sz w:val="20"/>
                      <w:szCs w:val="20"/>
                    </w:rPr>
                  </w:pPr>
                  <w:r>
                    <w:rPr>
                      <w:rFonts w:ascii="Arial" w:hAnsi="Arial" w:cs="Arial"/>
                      <w:sz w:val="20"/>
                      <w:szCs w:val="20"/>
                    </w:rPr>
                    <w:t>out</w:t>
                  </w:r>
                </w:p>
              </w:tc>
              <w:tc>
                <w:tcPr>
                  <w:tcW w:w="1934" w:type="dxa"/>
                  <w:tcBorders>
                    <w:bottom w:val="single" w:sz="4" w:space="0" w:color="auto"/>
                  </w:tcBorders>
                  <w:shd w:val="clear" w:color="auto" w:fill="F2F2F2" w:themeFill="background1" w:themeFillShade="F2"/>
                </w:tcPr>
                <w:p w14:paraId="3265BF5F" w14:textId="6C4B6189" w:rsidR="00E17ADE" w:rsidRPr="00E17ADE" w:rsidRDefault="00E17ADE" w:rsidP="003B0BD7">
                  <w:pPr>
                    <w:pStyle w:val="ListParagraph"/>
                    <w:ind w:left="0"/>
                    <w:rPr>
                      <w:rFonts w:ascii="Arial" w:hAnsi="Arial" w:cs="Arial"/>
                      <w:sz w:val="20"/>
                      <w:szCs w:val="20"/>
                    </w:rPr>
                  </w:pPr>
                  <w:r w:rsidRPr="00E17ADE">
                    <w:rPr>
                      <w:rFonts w:ascii="Arial" w:hAnsi="Arial" w:cs="Arial"/>
                      <w:sz w:val="20"/>
                      <w:szCs w:val="20"/>
                    </w:rPr>
                    <w:t xml:space="preserve">Current Account </w:t>
                  </w:r>
                  <w:r>
                    <w:rPr>
                      <w:rFonts w:ascii="Arial" w:hAnsi="Arial" w:cs="Arial"/>
                      <w:sz w:val="20"/>
                      <w:szCs w:val="20"/>
                    </w:rPr>
                    <w:t>Closing</w:t>
                  </w:r>
                  <w:r w:rsidRPr="00E17ADE">
                    <w:rPr>
                      <w:rFonts w:ascii="Arial" w:hAnsi="Arial" w:cs="Arial"/>
                      <w:sz w:val="20"/>
                      <w:szCs w:val="20"/>
                    </w:rPr>
                    <w:t xml:space="preserve"> Balance</w:t>
                  </w:r>
                  <w:r w:rsidR="007B467A">
                    <w:rPr>
                      <w:rFonts w:ascii="Arial" w:hAnsi="Arial" w:cs="Arial"/>
                      <w:sz w:val="20"/>
                      <w:szCs w:val="20"/>
                    </w:rPr>
                    <w:t xml:space="preserve"> 12/5/25</w:t>
                  </w:r>
                </w:p>
              </w:tc>
            </w:tr>
            <w:tr w:rsidR="00E17ADE" w14:paraId="7BFB9FAF" w14:textId="77777777" w:rsidTr="00E17ADE">
              <w:tc>
                <w:tcPr>
                  <w:tcW w:w="1933" w:type="dxa"/>
                  <w:tcBorders>
                    <w:bottom w:val="single" w:sz="4" w:space="0" w:color="auto"/>
                  </w:tcBorders>
                </w:tcPr>
                <w:p w14:paraId="2957CC2A" w14:textId="4D7AA348" w:rsidR="00E17ADE" w:rsidRPr="00E17ADE" w:rsidRDefault="00AB724C" w:rsidP="003B0BD7">
                  <w:pPr>
                    <w:pStyle w:val="ListParagraph"/>
                    <w:ind w:left="0"/>
                    <w:rPr>
                      <w:rFonts w:ascii="Arial" w:hAnsi="Arial" w:cs="Arial"/>
                      <w:sz w:val="20"/>
                      <w:szCs w:val="20"/>
                    </w:rPr>
                  </w:pPr>
                  <w:r>
                    <w:rPr>
                      <w:rFonts w:ascii="Arial" w:hAnsi="Arial" w:cs="Arial"/>
                      <w:sz w:val="20"/>
                      <w:szCs w:val="20"/>
                    </w:rPr>
                    <w:t>7451.95</w:t>
                  </w:r>
                </w:p>
              </w:tc>
              <w:tc>
                <w:tcPr>
                  <w:tcW w:w="1933" w:type="dxa"/>
                  <w:tcBorders>
                    <w:bottom w:val="single" w:sz="4" w:space="0" w:color="auto"/>
                  </w:tcBorders>
                </w:tcPr>
                <w:p w14:paraId="284025F9" w14:textId="20085128" w:rsidR="00E17ADE" w:rsidRPr="00E17ADE" w:rsidRDefault="00AB724C" w:rsidP="003B0BD7">
                  <w:pPr>
                    <w:pStyle w:val="ListParagraph"/>
                    <w:ind w:left="0"/>
                    <w:rPr>
                      <w:rFonts w:ascii="Arial" w:hAnsi="Arial" w:cs="Arial"/>
                      <w:sz w:val="20"/>
                      <w:szCs w:val="20"/>
                    </w:rPr>
                  </w:pPr>
                  <w:r>
                    <w:rPr>
                      <w:rFonts w:ascii="Arial" w:hAnsi="Arial" w:cs="Arial"/>
                      <w:sz w:val="20"/>
                      <w:szCs w:val="20"/>
                    </w:rPr>
                    <w:t>12075.31</w:t>
                  </w:r>
                </w:p>
              </w:tc>
              <w:tc>
                <w:tcPr>
                  <w:tcW w:w="1933" w:type="dxa"/>
                  <w:tcBorders>
                    <w:bottom w:val="single" w:sz="4" w:space="0" w:color="auto"/>
                  </w:tcBorders>
                </w:tcPr>
                <w:p w14:paraId="3FFD9C92" w14:textId="5D0F09E8" w:rsidR="00E17ADE" w:rsidRPr="00E17ADE" w:rsidRDefault="00AB724C" w:rsidP="003B0BD7">
                  <w:pPr>
                    <w:pStyle w:val="ListParagraph"/>
                    <w:ind w:left="0"/>
                    <w:rPr>
                      <w:rFonts w:ascii="Arial" w:hAnsi="Arial" w:cs="Arial"/>
                      <w:sz w:val="20"/>
                      <w:szCs w:val="20"/>
                    </w:rPr>
                  </w:pPr>
                  <w:r>
                    <w:rPr>
                      <w:rFonts w:ascii="Arial" w:hAnsi="Arial" w:cs="Arial"/>
                      <w:sz w:val="20"/>
                      <w:szCs w:val="20"/>
                    </w:rPr>
                    <w:t>2177.22</w:t>
                  </w:r>
                </w:p>
              </w:tc>
              <w:tc>
                <w:tcPr>
                  <w:tcW w:w="1934" w:type="dxa"/>
                  <w:tcBorders>
                    <w:bottom w:val="single" w:sz="4" w:space="0" w:color="auto"/>
                  </w:tcBorders>
                </w:tcPr>
                <w:p w14:paraId="7F6C6214" w14:textId="70713F9F" w:rsidR="00E17ADE" w:rsidRPr="00E17ADE" w:rsidRDefault="00AB724C" w:rsidP="003B0BD7">
                  <w:pPr>
                    <w:pStyle w:val="ListParagraph"/>
                    <w:ind w:left="0"/>
                    <w:rPr>
                      <w:rFonts w:ascii="Arial" w:hAnsi="Arial" w:cs="Arial"/>
                      <w:sz w:val="20"/>
                      <w:szCs w:val="20"/>
                    </w:rPr>
                  </w:pPr>
                  <w:r>
                    <w:rPr>
                      <w:rFonts w:ascii="Arial" w:hAnsi="Arial" w:cs="Arial"/>
                      <w:bCs/>
                      <w:iCs/>
                      <w:sz w:val="20"/>
                      <w:szCs w:val="20"/>
                    </w:rPr>
                    <w:t>17350.04</w:t>
                  </w:r>
                </w:p>
              </w:tc>
            </w:tr>
            <w:tr w:rsidR="00E17ADE" w14:paraId="2989432B" w14:textId="77777777" w:rsidTr="00E17ADE">
              <w:tc>
                <w:tcPr>
                  <w:tcW w:w="1933" w:type="dxa"/>
                  <w:tcBorders>
                    <w:top w:val="single" w:sz="4" w:space="0" w:color="auto"/>
                    <w:left w:val="nil"/>
                    <w:bottom w:val="nil"/>
                    <w:right w:val="nil"/>
                  </w:tcBorders>
                </w:tcPr>
                <w:p w14:paraId="7F29F7AE" w14:textId="77777777" w:rsidR="00E17ADE" w:rsidRPr="00E17ADE" w:rsidRDefault="00E17ADE" w:rsidP="003B0BD7">
                  <w:pPr>
                    <w:pStyle w:val="ListParagraph"/>
                    <w:ind w:left="0"/>
                    <w:rPr>
                      <w:rFonts w:ascii="Arial" w:hAnsi="Arial" w:cs="Arial"/>
                      <w:sz w:val="20"/>
                      <w:szCs w:val="20"/>
                    </w:rPr>
                  </w:pPr>
                </w:p>
              </w:tc>
              <w:tc>
                <w:tcPr>
                  <w:tcW w:w="1933" w:type="dxa"/>
                  <w:tcBorders>
                    <w:top w:val="single" w:sz="4" w:space="0" w:color="auto"/>
                    <w:left w:val="nil"/>
                    <w:bottom w:val="nil"/>
                    <w:right w:val="nil"/>
                  </w:tcBorders>
                </w:tcPr>
                <w:p w14:paraId="080FB8D6" w14:textId="77777777" w:rsidR="00E17ADE" w:rsidRPr="00E17ADE" w:rsidRDefault="00E17ADE" w:rsidP="003B0BD7">
                  <w:pPr>
                    <w:pStyle w:val="ListParagraph"/>
                    <w:ind w:left="0"/>
                    <w:rPr>
                      <w:rFonts w:ascii="Arial" w:hAnsi="Arial" w:cs="Arial"/>
                      <w:sz w:val="20"/>
                      <w:szCs w:val="20"/>
                    </w:rPr>
                  </w:pPr>
                </w:p>
              </w:tc>
              <w:tc>
                <w:tcPr>
                  <w:tcW w:w="1933" w:type="dxa"/>
                  <w:tcBorders>
                    <w:top w:val="single" w:sz="4" w:space="0" w:color="auto"/>
                    <w:left w:val="nil"/>
                    <w:bottom w:val="nil"/>
                    <w:right w:val="nil"/>
                  </w:tcBorders>
                </w:tcPr>
                <w:p w14:paraId="5E32AF80" w14:textId="77777777" w:rsidR="00E17ADE" w:rsidRPr="00E17ADE" w:rsidRDefault="00E17ADE" w:rsidP="003B0BD7">
                  <w:pPr>
                    <w:pStyle w:val="ListParagraph"/>
                    <w:ind w:left="0"/>
                    <w:rPr>
                      <w:rFonts w:ascii="Arial" w:hAnsi="Arial" w:cs="Arial"/>
                      <w:sz w:val="20"/>
                      <w:szCs w:val="20"/>
                    </w:rPr>
                  </w:pPr>
                </w:p>
              </w:tc>
              <w:tc>
                <w:tcPr>
                  <w:tcW w:w="1934" w:type="dxa"/>
                  <w:tcBorders>
                    <w:top w:val="single" w:sz="4" w:space="0" w:color="auto"/>
                    <w:left w:val="nil"/>
                    <w:bottom w:val="nil"/>
                    <w:right w:val="nil"/>
                  </w:tcBorders>
                </w:tcPr>
                <w:p w14:paraId="59839F75" w14:textId="77777777" w:rsidR="00E17ADE" w:rsidRPr="00E17ADE" w:rsidRDefault="00E17ADE" w:rsidP="003B0BD7">
                  <w:pPr>
                    <w:pStyle w:val="ListParagraph"/>
                    <w:ind w:left="0"/>
                    <w:rPr>
                      <w:rFonts w:ascii="Arial" w:hAnsi="Arial" w:cs="Arial"/>
                      <w:sz w:val="20"/>
                      <w:szCs w:val="20"/>
                    </w:rPr>
                  </w:pPr>
                </w:p>
              </w:tc>
            </w:tr>
            <w:tr w:rsidR="00E17ADE" w14:paraId="511D8BF0" w14:textId="77777777" w:rsidTr="00E17ADE">
              <w:tc>
                <w:tcPr>
                  <w:tcW w:w="1933" w:type="dxa"/>
                  <w:tcBorders>
                    <w:top w:val="nil"/>
                    <w:left w:val="nil"/>
                    <w:bottom w:val="nil"/>
                    <w:right w:val="nil"/>
                  </w:tcBorders>
                </w:tcPr>
                <w:p w14:paraId="790661F9" w14:textId="77777777" w:rsidR="00E17ADE" w:rsidRPr="00E17ADE" w:rsidRDefault="00E17ADE" w:rsidP="003B0BD7">
                  <w:pPr>
                    <w:pStyle w:val="ListParagraph"/>
                    <w:ind w:left="0"/>
                    <w:rPr>
                      <w:rFonts w:ascii="Arial" w:hAnsi="Arial" w:cs="Arial"/>
                      <w:sz w:val="20"/>
                      <w:szCs w:val="20"/>
                    </w:rPr>
                  </w:pPr>
                </w:p>
              </w:tc>
              <w:tc>
                <w:tcPr>
                  <w:tcW w:w="1933" w:type="dxa"/>
                  <w:tcBorders>
                    <w:top w:val="nil"/>
                    <w:left w:val="nil"/>
                    <w:bottom w:val="nil"/>
                    <w:right w:val="nil"/>
                  </w:tcBorders>
                </w:tcPr>
                <w:p w14:paraId="04E9893E" w14:textId="77777777" w:rsidR="00E17ADE" w:rsidRPr="00E17ADE" w:rsidRDefault="00E17ADE" w:rsidP="003B0BD7">
                  <w:pPr>
                    <w:pStyle w:val="ListParagraph"/>
                    <w:ind w:left="0"/>
                    <w:rPr>
                      <w:rFonts w:ascii="Arial" w:hAnsi="Arial" w:cs="Arial"/>
                      <w:sz w:val="20"/>
                      <w:szCs w:val="20"/>
                    </w:rPr>
                  </w:pPr>
                </w:p>
              </w:tc>
              <w:tc>
                <w:tcPr>
                  <w:tcW w:w="1933" w:type="dxa"/>
                  <w:tcBorders>
                    <w:top w:val="nil"/>
                    <w:left w:val="nil"/>
                    <w:bottom w:val="nil"/>
                    <w:right w:val="nil"/>
                  </w:tcBorders>
                </w:tcPr>
                <w:p w14:paraId="0E42C5B3" w14:textId="77777777" w:rsidR="00E17ADE" w:rsidRPr="00E17ADE" w:rsidRDefault="00E17ADE" w:rsidP="003B0BD7">
                  <w:pPr>
                    <w:pStyle w:val="ListParagraph"/>
                    <w:ind w:left="0"/>
                    <w:rPr>
                      <w:rFonts w:ascii="Arial" w:hAnsi="Arial" w:cs="Arial"/>
                      <w:sz w:val="20"/>
                      <w:szCs w:val="20"/>
                    </w:rPr>
                  </w:pPr>
                </w:p>
              </w:tc>
              <w:tc>
                <w:tcPr>
                  <w:tcW w:w="1934" w:type="dxa"/>
                  <w:tcBorders>
                    <w:top w:val="nil"/>
                    <w:left w:val="nil"/>
                    <w:bottom w:val="nil"/>
                    <w:right w:val="nil"/>
                  </w:tcBorders>
                </w:tcPr>
                <w:p w14:paraId="32A72404" w14:textId="77777777" w:rsidR="00E17ADE" w:rsidRPr="00E17ADE" w:rsidRDefault="00E17ADE" w:rsidP="003B0BD7">
                  <w:pPr>
                    <w:pStyle w:val="ListParagraph"/>
                    <w:ind w:left="0"/>
                    <w:rPr>
                      <w:rFonts w:ascii="Arial" w:hAnsi="Arial" w:cs="Arial"/>
                      <w:sz w:val="20"/>
                      <w:szCs w:val="20"/>
                    </w:rPr>
                  </w:pPr>
                </w:p>
              </w:tc>
            </w:tr>
          </w:tbl>
          <w:p w14:paraId="6F8CAF74" w14:textId="20C29849" w:rsidR="00E17ADE" w:rsidRPr="00927DB4" w:rsidRDefault="00E17ADE" w:rsidP="003B0BD7">
            <w:pPr>
              <w:pStyle w:val="ListParagraph"/>
              <w:ind w:left="0"/>
              <w:rPr>
                <w:rFonts w:ascii="Arial" w:hAnsi="Arial" w:cs="Arial"/>
                <w:sz w:val="24"/>
                <w:szCs w:val="24"/>
              </w:rPr>
            </w:pPr>
          </w:p>
        </w:tc>
        <w:tc>
          <w:tcPr>
            <w:tcW w:w="1204" w:type="dxa"/>
          </w:tcPr>
          <w:p w14:paraId="0333D6C7" w14:textId="77777777" w:rsidR="00D17D44" w:rsidRDefault="00D17D44" w:rsidP="00EE10B3">
            <w:pPr>
              <w:rPr>
                <w:rFonts w:ascii="Arial" w:hAnsi="Arial" w:cs="Arial"/>
                <w:sz w:val="24"/>
                <w:szCs w:val="24"/>
              </w:rPr>
            </w:pPr>
            <w:r>
              <w:rPr>
                <w:rFonts w:ascii="Arial" w:hAnsi="Arial" w:cs="Arial"/>
                <w:sz w:val="24"/>
                <w:szCs w:val="24"/>
              </w:rPr>
              <w:t xml:space="preserve"> </w:t>
            </w:r>
          </w:p>
          <w:p w14:paraId="1D7EC916" w14:textId="77777777" w:rsidR="00D17D44" w:rsidRDefault="00D17D44" w:rsidP="00EE10B3">
            <w:pPr>
              <w:rPr>
                <w:rFonts w:ascii="Arial" w:hAnsi="Arial" w:cs="Arial"/>
                <w:sz w:val="24"/>
                <w:szCs w:val="24"/>
              </w:rPr>
            </w:pPr>
          </w:p>
          <w:p w14:paraId="09CDB0C1" w14:textId="77777777" w:rsidR="00BC6A0D" w:rsidRDefault="00BC6A0D" w:rsidP="00EE10B3">
            <w:pPr>
              <w:rPr>
                <w:rFonts w:ascii="Arial" w:hAnsi="Arial" w:cs="Arial"/>
                <w:sz w:val="24"/>
                <w:szCs w:val="24"/>
              </w:rPr>
            </w:pPr>
          </w:p>
          <w:p w14:paraId="06119119" w14:textId="77777777" w:rsidR="00BC6A0D" w:rsidRDefault="00BC6A0D" w:rsidP="00EE10B3">
            <w:pPr>
              <w:rPr>
                <w:rFonts w:ascii="Arial" w:hAnsi="Arial" w:cs="Arial"/>
                <w:sz w:val="24"/>
                <w:szCs w:val="24"/>
              </w:rPr>
            </w:pPr>
          </w:p>
          <w:p w14:paraId="2D27063B" w14:textId="77777777" w:rsidR="00AC33E9" w:rsidRDefault="00AC33E9" w:rsidP="00EE10B3">
            <w:pPr>
              <w:rPr>
                <w:rFonts w:ascii="Arial" w:hAnsi="Arial" w:cs="Arial"/>
                <w:sz w:val="24"/>
                <w:szCs w:val="24"/>
              </w:rPr>
            </w:pPr>
          </w:p>
          <w:p w14:paraId="65FD215C" w14:textId="77777777" w:rsidR="00AC33E9" w:rsidRDefault="00AC33E9" w:rsidP="00EE10B3">
            <w:pPr>
              <w:rPr>
                <w:rFonts w:ascii="Arial" w:hAnsi="Arial" w:cs="Arial"/>
                <w:sz w:val="24"/>
                <w:szCs w:val="24"/>
              </w:rPr>
            </w:pPr>
          </w:p>
          <w:p w14:paraId="7FE3500A" w14:textId="77777777" w:rsidR="00AC33E9" w:rsidRDefault="00AC33E9" w:rsidP="00EE10B3">
            <w:pPr>
              <w:rPr>
                <w:rFonts w:ascii="Arial" w:hAnsi="Arial" w:cs="Arial"/>
                <w:sz w:val="24"/>
                <w:szCs w:val="24"/>
              </w:rPr>
            </w:pPr>
          </w:p>
          <w:p w14:paraId="7EC139EC" w14:textId="77777777" w:rsidR="00AC33E9" w:rsidRDefault="00AC33E9" w:rsidP="00EE10B3">
            <w:pPr>
              <w:rPr>
                <w:rFonts w:ascii="Arial" w:hAnsi="Arial" w:cs="Arial"/>
                <w:sz w:val="24"/>
                <w:szCs w:val="24"/>
              </w:rPr>
            </w:pPr>
          </w:p>
          <w:p w14:paraId="5B13CD1C" w14:textId="77777777" w:rsidR="00AC33E9" w:rsidRDefault="00AC33E9" w:rsidP="00EE10B3">
            <w:pPr>
              <w:rPr>
                <w:rFonts w:ascii="Arial" w:hAnsi="Arial" w:cs="Arial"/>
                <w:sz w:val="24"/>
                <w:szCs w:val="24"/>
              </w:rPr>
            </w:pPr>
          </w:p>
          <w:p w14:paraId="65412E8A" w14:textId="77777777" w:rsidR="00F90F21" w:rsidRDefault="00F90F21" w:rsidP="00EE10B3">
            <w:pPr>
              <w:rPr>
                <w:rFonts w:ascii="Arial" w:hAnsi="Arial" w:cs="Arial"/>
                <w:sz w:val="24"/>
                <w:szCs w:val="24"/>
              </w:rPr>
            </w:pPr>
          </w:p>
          <w:p w14:paraId="62D4FC62" w14:textId="77777777" w:rsidR="007B467A" w:rsidRDefault="007B467A" w:rsidP="00EE10B3">
            <w:pPr>
              <w:rPr>
                <w:rFonts w:ascii="Arial" w:hAnsi="Arial" w:cs="Arial"/>
                <w:sz w:val="24"/>
                <w:szCs w:val="24"/>
              </w:rPr>
            </w:pPr>
          </w:p>
          <w:p w14:paraId="69FEB094" w14:textId="77777777" w:rsidR="007B467A" w:rsidRDefault="007B467A" w:rsidP="00EE10B3">
            <w:pPr>
              <w:rPr>
                <w:rFonts w:ascii="Arial" w:hAnsi="Arial" w:cs="Arial"/>
                <w:sz w:val="24"/>
                <w:szCs w:val="24"/>
              </w:rPr>
            </w:pPr>
          </w:p>
          <w:p w14:paraId="3BC6FBDC" w14:textId="77777777" w:rsidR="007B467A" w:rsidRDefault="007B467A" w:rsidP="00EE10B3">
            <w:pPr>
              <w:rPr>
                <w:rFonts w:ascii="Arial" w:hAnsi="Arial" w:cs="Arial"/>
                <w:sz w:val="24"/>
                <w:szCs w:val="24"/>
              </w:rPr>
            </w:pPr>
          </w:p>
          <w:p w14:paraId="47F37D74" w14:textId="77777777" w:rsidR="007B467A" w:rsidRDefault="007B467A" w:rsidP="00EE10B3">
            <w:pPr>
              <w:rPr>
                <w:rFonts w:ascii="Arial" w:hAnsi="Arial" w:cs="Arial"/>
                <w:sz w:val="24"/>
                <w:szCs w:val="24"/>
              </w:rPr>
            </w:pPr>
            <w:r>
              <w:rPr>
                <w:rFonts w:ascii="Arial" w:hAnsi="Arial" w:cs="Arial"/>
                <w:sz w:val="24"/>
                <w:szCs w:val="24"/>
              </w:rPr>
              <w:t>CC</w:t>
            </w:r>
          </w:p>
          <w:p w14:paraId="78996981" w14:textId="77777777" w:rsidR="007B467A" w:rsidRDefault="007B467A" w:rsidP="00EE10B3">
            <w:pPr>
              <w:rPr>
                <w:rFonts w:ascii="Arial" w:hAnsi="Arial" w:cs="Arial"/>
                <w:sz w:val="24"/>
                <w:szCs w:val="24"/>
              </w:rPr>
            </w:pPr>
          </w:p>
          <w:p w14:paraId="0C02F453" w14:textId="77777777" w:rsidR="007B467A" w:rsidRDefault="007B467A" w:rsidP="00EE10B3">
            <w:pPr>
              <w:rPr>
                <w:rFonts w:ascii="Arial" w:hAnsi="Arial" w:cs="Arial"/>
                <w:sz w:val="24"/>
                <w:szCs w:val="24"/>
              </w:rPr>
            </w:pPr>
          </w:p>
          <w:p w14:paraId="55E8A8EE" w14:textId="77777777" w:rsidR="007B467A" w:rsidRDefault="007B467A" w:rsidP="00EE10B3">
            <w:pPr>
              <w:rPr>
                <w:rFonts w:ascii="Arial" w:hAnsi="Arial" w:cs="Arial"/>
                <w:sz w:val="24"/>
                <w:szCs w:val="24"/>
              </w:rPr>
            </w:pPr>
          </w:p>
          <w:p w14:paraId="3DA8674B" w14:textId="77777777" w:rsidR="007B467A" w:rsidRDefault="007B467A" w:rsidP="00EE10B3">
            <w:pPr>
              <w:rPr>
                <w:rFonts w:ascii="Arial" w:hAnsi="Arial" w:cs="Arial"/>
                <w:sz w:val="24"/>
                <w:szCs w:val="24"/>
              </w:rPr>
            </w:pPr>
          </w:p>
          <w:p w14:paraId="1FA7D01D" w14:textId="77777777" w:rsidR="007B467A" w:rsidRDefault="007B467A" w:rsidP="00EE10B3">
            <w:pPr>
              <w:rPr>
                <w:rFonts w:ascii="Arial" w:hAnsi="Arial" w:cs="Arial"/>
                <w:sz w:val="24"/>
                <w:szCs w:val="24"/>
              </w:rPr>
            </w:pPr>
            <w:r>
              <w:rPr>
                <w:rFonts w:ascii="Arial" w:hAnsi="Arial" w:cs="Arial"/>
                <w:sz w:val="24"/>
                <w:szCs w:val="24"/>
              </w:rPr>
              <w:t>CC</w:t>
            </w:r>
          </w:p>
          <w:p w14:paraId="6B20353E" w14:textId="77777777" w:rsidR="007B467A" w:rsidRDefault="007B467A" w:rsidP="00EE10B3">
            <w:pPr>
              <w:rPr>
                <w:rFonts w:ascii="Arial" w:hAnsi="Arial" w:cs="Arial"/>
                <w:sz w:val="24"/>
                <w:szCs w:val="24"/>
              </w:rPr>
            </w:pPr>
          </w:p>
          <w:p w14:paraId="2BDE0BEE" w14:textId="77777777" w:rsidR="007B467A" w:rsidRDefault="007B467A" w:rsidP="00EE10B3">
            <w:pPr>
              <w:rPr>
                <w:rFonts w:ascii="Arial" w:hAnsi="Arial" w:cs="Arial"/>
                <w:sz w:val="24"/>
                <w:szCs w:val="24"/>
              </w:rPr>
            </w:pPr>
          </w:p>
          <w:p w14:paraId="3FF1BEBF" w14:textId="77777777" w:rsidR="007B467A" w:rsidRDefault="007B467A" w:rsidP="00EE10B3">
            <w:pPr>
              <w:rPr>
                <w:rFonts w:ascii="Arial" w:hAnsi="Arial" w:cs="Arial"/>
                <w:sz w:val="24"/>
                <w:szCs w:val="24"/>
              </w:rPr>
            </w:pPr>
          </w:p>
          <w:p w14:paraId="0F002A6E" w14:textId="77777777" w:rsidR="007B467A" w:rsidRDefault="007B467A" w:rsidP="00EE10B3">
            <w:pPr>
              <w:rPr>
                <w:rFonts w:ascii="Arial" w:hAnsi="Arial" w:cs="Arial"/>
                <w:sz w:val="24"/>
                <w:szCs w:val="24"/>
              </w:rPr>
            </w:pPr>
          </w:p>
          <w:p w14:paraId="28145364" w14:textId="77777777" w:rsidR="007B467A" w:rsidRDefault="007B467A" w:rsidP="00EE10B3">
            <w:pPr>
              <w:rPr>
                <w:rFonts w:ascii="Arial" w:hAnsi="Arial" w:cs="Arial"/>
                <w:sz w:val="24"/>
                <w:szCs w:val="24"/>
              </w:rPr>
            </w:pPr>
            <w:r>
              <w:rPr>
                <w:rFonts w:ascii="Arial" w:hAnsi="Arial" w:cs="Arial"/>
                <w:sz w:val="24"/>
                <w:szCs w:val="24"/>
              </w:rPr>
              <w:t>CC</w:t>
            </w:r>
          </w:p>
          <w:p w14:paraId="7B4D1682" w14:textId="77777777" w:rsidR="007B467A" w:rsidRDefault="007B467A" w:rsidP="00EE10B3">
            <w:pPr>
              <w:rPr>
                <w:rFonts w:ascii="Arial" w:hAnsi="Arial" w:cs="Arial"/>
                <w:sz w:val="24"/>
                <w:szCs w:val="24"/>
              </w:rPr>
            </w:pPr>
          </w:p>
          <w:p w14:paraId="67EB0592" w14:textId="77777777" w:rsidR="007B467A" w:rsidRDefault="007B467A" w:rsidP="00EE10B3">
            <w:pPr>
              <w:rPr>
                <w:rFonts w:ascii="Arial" w:hAnsi="Arial" w:cs="Arial"/>
                <w:sz w:val="24"/>
                <w:szCs w:val="24"/>
              </w:rPr>
            </w:pPr>
          </w:p>
          <w:p w14:paraId="750D17FC" w14:textId="77777777" w:rsidR="007B467A" w:rsidRDefault="007B467A" w:rsidP="00EE10B3">
            <w:pPr>
              <w:rPr>
                <w:rFonts w:ascii="Arial" w:hAnsi="Arial" w:cs="Arial"/>
                <w:sz w:val="24"/>
                <w:szCs w:val="24"/>
              </w:rPr>
            </w:pPr>
          </w:p>
          <w:p w14:paraId="3C0B88BF" w14:textId="77777777" w:rsidR="007B467A" w:rsidRDefault="007B467A" w:rsidP="00EE10B3">
            <w:pPr>
              <w:rPr>
                <w:rFonts w:ascii="Arial" w:hAnsi="Arial" w:cs="Arial"/>
                <w:sz w:val="24"/>
                <w:szCs w:val="24"/>
              </w:rPr>
            </w:pPr>
          </w:p>
          <w:p w14:paraId="416CE16C" w14:textId="77777777" w:rsidR="007B467A" w:rsidRDefault="007B467A" w:rsidP="00EE10B3">
            <w:pPr>
              <w:rPr>
                <w:rFonts w:ascii="Arial" w:hAnsi="Arial" w:cs="Arial"/>
                <w:sz w:val="24"/>
                <w:szCs w:val="24"/>
              </w:rPr>
            </w:pPr>
          </w:p>
          <w:p w14:paraId="65C1DF18" w14:textId="77777777" w:rsidR="007B467A" w:rsidRDefault="007B467A" w:rsidP="00EE10B3">
            <w:pPr>
              <w:rPr>
                <w:rFonts w:ascii="Arial" w:hAnsi="Arial" w:cs="Arial"/>
                <w:sz w:val="24"/>
                <w:szCs w:val="24"/>
              </w:rPr>
            </w:pPr>
          </w:p>
          <w:p w14:paraId="4DA2A9EA" w14:textId="77777777" w:rsidR="007B467A" w:rsidRDefault="007B467A" w:rsidP="00EE10B3">
            <w:pPr>
              <w:rPr>
                <w:rFonts w:ascii="Arial" w:hAnsi="Arial" w:cs="Arial"/>
                <w:sz w:val="24"/>
                <w:szCs w:val="24"/>
              </w:rPr>
            </w:pPr>
          </w:p>
          <w:p w14:paraId="3DF4C52A" w14:textId="77777777" w:rsidR="007B467A" w:rsidRDefault="007B467A" w:rsidP="00EE10B3">
            <w:pPr>
              <w:rPr>
                <w:rFonts w:ascii="Arial" w:hAnsi="Arial" w:cs="Arial"/>
                <w:sz w:val="24"/>
                <w:szCs w:val="24"/>
              </w:rPr>
            </w:pPr>
          </w:p>
          <w:p w14:paraId="1D033BB0" w14:textId="77777777" w:rsidR="007B467A" w:rsidRDefault="007B467A" w:rsidP="00EE10B3">
            <w:pPr>
              <w:rPr>
                <w:rFonts w:ascii="Arial" w:hAnsi="Arial" w:cs="Arial"/>
                <w:sz w:val="24"/>
                <w:szCs w:val="24"/>
              </w:rPr>
            </w:pPr>
          </w:p>
          <w:p w14:paraId="7871BD8D" w14:textId="77777777" w:rsidR="007B467A" w:rsidRDefault="007B467A" w:rsidP="00EE10B3">
            <w:pPr>
              <w:rPr>
                <w:rFonts w:ascii="Arial" w:hAnsi="Arial" w:cs="Arial"/>
                <w:sz w:val="24"/>
                <w:szCs w:val="24"/>
              </w:rPr>
            </w:pPr>
          </w:p>
          <w:p w14:paraId="11EF63FD" w14:textId="77777777" w:rsidR="007B467A" w:rsidRDefault="007B467A" w:rsidP="00EE10B3">
            <w:pPr>
              <w:rPr>
                <w:rFonts w:ascii="Arial" w:hAnsi="Arial" w:cs="Arial"/>
                <w:sz w:val="24"/>
                <w:szCs w:val="24"/>
              </w:rPr>
            </w:pPr>
          </w:p>
          <w:p w14:paraId="2F9037DA" w14:textId="77777777" w:rsidR="007B467A" w:rsidRDefault="007B467A" w:rsidP="00EE10B3">
            <w:pPr>
              <w:rPr>
                <w:rFonts w:ascii="Arial" w:hAnsi="Arial" w:cs="Arial"/>
                <w:sz w:val="24"/>
                <w:szCs w:val="24"/>
              </w:rPr>
            </w:pPr>
          </w:p>
          <w:p w14:paraId="1399688F" w14:textId="77777777" w:rsidR="007B467A" w:rsidRDefault="007B467A" w:rsidP="00EE10B3">
            <w:pPr>
              <w:rPr>
                <w:rFonts w:ascii="Arial" w:hAnsi="Arial" w:cs="Arial"/>
                <w:sz w:val="24"/>
                <w:szCs w:val="24"/>
              </w:rPr>
            </w:pPr>
          </w:p>
          <w:p w14:paraId="48050558" w14:textId="77777777" w:rsidR="007B467A" w:rsidRDefault="007B467A" w:rsidP="00EE10B3">
            <w:pPr>
              <w:rPr>
                <w:rFonts w:ascii="Arial" w:hAnsi="Arial" w:cs="Arial"/>
                <w:sz w:val="24"/>
                <w:szCs w:val="24"/>
              </w:rPr>
            </w:pPr>
          </w:p>
          <w:p w14:paraId="4A9F1FA2" w14:textId="77777777" w:rsidR="007B467A" w:rsidRDefault="007B467A" w:rsidP="00EE10B3">
            <w:pPr>
              <w:rPr>
                <w:rFonts w:ascii="Arial" w:hAnsi="Arial" w:cs="Arial"/>
                <w:sz w:val="24"/>
                <w:szCs w:val="24"/>
              </w:rPr>
            </w:pPr>
          </w:p>
          <w:p w14:paraId="2B9B15F5" w14:textId="77777777" w:rsidR="007B467A" w:rsidRDefault="007B467A" w:rsidP="00EE10B3">
            <w:pPr>
              <w:rPr>
                <w:rFonts w:ascii="Arial" w:hAnsi="Arial" w:cs="Arial"/>
                <w:sz w:val="24"/>
                <w:szCs w:val="24"/>
              </w:rPr>
            </w:pPr>
          </w:p>
          <w:p w14:paraId="76C3377A" w14:textId="3C9C8B1C" w:rsidR="007B467A" w:rsidRPr="007912D7" w:rsidRDefault="007B467A" w:rsidP="00EE10B3">
            <w:pPr>
              <w:rPr>
                <w:rFonts w:ascii="Arial" w:hAnsi="Arial" w:cs="Arial"/>
                <w:sz w:val="24"/>
                <w:szCs w:val="24"/>
              </w:rPr>
            </w:pPr>
            <w:r>
              <w:rPr>
                <w:rFonts w:ascii="Arial" w:hAnsi="Arial" w:cs="Arial"/>
                <w:sz w:val="24"/>
                <w:szCs w:val="24"/>
              </w:rPr>
              <w:t>CC</w:t>
            </w:r>
          </w:p>
        </w:tc>
      </w:tr>
      <w:tr w:rsidR="00D01726" w:rsidRPr="007912D7" w14:paraId="48312011" w14:textId="77777777" w:rsidTr="00C868BA">
        <w:tc>
          <w:tcPr>
            <w:tcW w:w="483" w:type="dxa"/>
          </w:tcPr>
          <w:p w14:paraId="020C7490" w14:textId="14A5C90C" w:rsidR="00D01726" w:rsidRPr="007912D7" w:rsidRDefault="00D01726" w:rsidP="00EE10B3">
            <w:pPr>
              <w:rPr>
                <w:rFonts w:ascii="Arial" w:hAnsi="Arial" w:cs="Arial"/>
                <w:b/>
                <w:sz w:val="24"/>
                <w:szCs w:val="24"/>
              </w:rPr>
            </w:pPr>
            <w:r>
              <w:rPr>
                <w:rFonts w:ascii="Arial" w:hAnsi="Arial" w:cs="Arial"/>
                <w:b/>
                <w:sz w:val="24"/>
                <w:szCs w:val="24"/>
              </w:rPr>
              <w:t>5</w:t>
            </w:r>
          </w:p>
        </w:tc>
        <w:tc>
          <w:tcPr>
            <w:tcW w:w="9396" w:type="dxa"/>
            <w:gridSpan w:val="2"/>
          </w:tcPr>
          <w:p w14:paraId="005D6EA5" w14:textId="77777777" w:rsidR="00D01726" w:rsidRDefault="00D01726" w:rsidP="000E66A9">
            <w:pPr>
              <w:rPr>
                <w:rFonts w:ascii="Arial" w:hAnsi="Arial" w:cs="Arial"/>
                <w:b/>
                <w:bCs/>
                <w:sz w:val="28"/>
                <w:szCs w:val="28"/>
                <w:u w:val="single"/>
              </w:rPr>
            </w:pPr>
            <w:r w:rsidRPr="00420799">
              <w:rPr>
                <w:rFonts w:ascii="Arial" w:hAnsi="Arial" w:cs="Arial"/>
                <w:b/>
                <w:bCs/>
                <w:sz w:val="24"/>
                <w:szCs w:val="24"/>
              </w:rPr>
              <w:t>Correspondence</w:t>
            </w:r>
          </w:p>
          <w:tbl>
            <w:tblPr>
              <w:tblStyle w:val="TableGrid"/>
              <w:tblW w:w="9034" w:type="dxa"/>
              <w:tblLayout w:type="fixed"/>
              <w:tblLook w:val="04A0" w:firstRow="1" w:lastRow="0" w:firstColumn="1" w:lastColumn="0" w:noHBand="0" w:noVBand="1"/>
            </w:tblPr>
            <w:tblGrid>
              <w:gridCol w:w="417"/>
              <w:gridCol w:w="1189"/>
              <w:gridCol w:w="1403"/>
              <w:gridCol w:w="1785"/>
              <w:gridCol w:w="2256"/>
              <w:gridCol w:w="1984"/>
            </w:tblGrid>
            <w:tr w:rsidR="00D01726" w:rsidRPr="00D01726" w14:paraId="4135BFF9" w14:textId="77777777" w:rsidTr="00D01726">
              <w:tc>
                <w:tcPr>
                  <w:tcW w:w="417" w:type="dxa"/>
                </w:tcPr>
                <w:p w14:paraId="1B6A68F7" w14:textId="77777777" w:rsidR="00D01726" w:rsidRPr="00D01726" w:rsidRDefault="00D01726" w:rsidP="00D01726">
                  <w:pPr>
                    <w:rPr>
                      <w:rFonts w:ascii="Arial" w:hAnsi="Arial" w:cs="Arial"/>
                      <w:sz w:val="18"/>
                      <w:szCs w:val="18"/>
                    </w:rPr>
                  </w:pPr>
                  <w:r w:rsidRPr="00D01726">
                    <w:rPr>
                      <w:rFonts w:ascii="Arial" w:hAnsi="Arial" w:cs="Arial"/>
                      <w:sz w:val="18"/>
                      <w:szCs w:val="18"/>
                    </w:rPr>
                    <w:t>1</w:t>
                  </w:r>
                </w:p>
              </w:tc>
              <w:tc>
                <w:tcPr>
                  <w:tcW w:w="1189" w:type="dxa"/>
                </w:tcPr>
                <w:p w14:paraId="5C4987F9"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Planning Application</w:t>
                  </w:r>
                </w:p>
              </w:tc>
              <w:tc>
                <w:tcPr>
                  <w:tcW w:w="1403" w:type="dxa"/>
                </w:tcPr>
                <w:p w14:paraId="0BF2452F"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25/00640/CAT</w:t>
                  </w:r>
                </w:p>
              </w:tc>
              <w:tc>
                <w:tcPr>
                  <w:tcW w:w="1785" w:type="dxa"/>
                </w:tcPr>
                <w:p w14:paraId="6854DADD"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Hough Farm, 49 Church Street</w:t>
                  </w:r>
                </w:p>
              </w:tc>
              <w:tc>
                <w:tcPr>
                  <w:tcW w:w="2256" w:type="dxa"/>
                </w:tcPr>
                <w:p w14:paraId="1A5D325E"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1 x Silver Poplar 4m crown reduction</w:t>
                  </w:r>
                </w:p>
              </w:tc>
              <w:tc>
                <w:tcPr>
                  <w:tcW w:w="1984" w:type="dxa"/>
                </w:tcPr>
                <w:p w14:paraId="04621113"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no comments</w:t>
                  </w:r>
                </w:p>
              </w:tc>
            </w:tr>
            <w:tr w:rsidR="00D01726" w:rsidRPr="00D01726" w14:paraId="4E70C298" w14:textId="77777777" w:rsidTr="00D01726">
              <w:tc>
                <w:tcPr>
                  <w:tcW w:w="417" w:type="dxa"/>
                </w:tcPr>
                <w:p w14:paraId="46128488" w14:textId="77777777" w:rsidR="00D01726" w:rsidRPr="00D01726" w:rsidRDefault="00D01726" w:rsidP="00D01726">
                  <w:pPr>
                    <w:rPr>
                      <w:rFonts w:ascii="Arial" w:hAnsi="Arial" w:cs="Arial"/>
                      <w:sz w:val="18"/>
                      <w:szCs w:val="18"/>
                    </w:rPr>
                  </w:pPr>
                  <w:r w:rsidRPr="00D01726">
                    <w:rPr>
                      <w:rFonts w:ascii="Arial" w:hAnsi="Arial" w:cs="Arial"/>
                      <w:sz w:val="18"/>
                      <w:szCs w:val="18"/>
                    </w:rPr>
                    <w:t>2</w:t>
                  </w:r>
                </w:p>
              </w:tc>
              <w:tc>
                <w:tcPr>
                  <w:tcW w:w="1189" w:type="dxa"/>
                </w:tcPr>
                <w:p w14:paraId="4F731D69"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Planning Application</w:t>
                  </w:r>
                </w:p>
              </w:tc>
              <w:tc>
                <w:tcPr>
                  <w:tcW w:w="1403" w:type="dxa"/>
                </w:tcPr>
                <w:p w14:paraId="0E3C3457"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25/00432/LBC</w:t>
                  </w:r>
                </w:p>
              </w:tc>
              <w:tc>
                <w:tcPr>
                  <w:tcW w:w="1785" w:type="dxa"/>
                </w:tcPr>
                <w:p w14:paraId="36B0B65D"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Fairfield Cottage, Warrington Road</w:t>
                  </w:r>
                </w:p>
              </w:tc>
              <w:tc>
                <w:tcPr>
                  <w:tcW w:w="2256" w:type="dxa"/>
                </w:tcPr>
                <w:p w14:paraId="3450CF93"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Alterations to ground floor living room</w:t>
                  </w:r>
                </w:p>
              </w:tc>
              <w:tc>
                <w:tcPr>
                  <w:tcW w:w="1984" w:type="dxa"/>
                </w:tcPr>
                <w:p w14:paraId="1B380050" w14:textId="77777777" w:rsidR="00D01726" w:rsidRPr="00D01726" w:rsidRDefault="00D01726" w:rsidP="00D01726">
                  <w:pPr>
                    <w:rPr>
                      <w:rFonts w:ascii="Arial" w:hAnsi="Arial" w:cs="Arial"/>
                      <w:sz w:val="18"/>
                      <w:szCs w:val="18"/>
                    </w:rPr>
                  </w:pPr>
                  <w:r w:rsidRPr="00D01726">
                    <w:rPr>
                      <w:rFonts w:ascii="Arial" w:hAnsi="Arial" w:cs="Arial"/>
                      <w:sz w:val="18"/>
                      <w:szCs w:val="18"/>
                    </w:rPr>
                    <w:t>no comments</w:t>
                  </w:r>
                </w:p>
              </w:tc>
            </w:tr>
            <w:tr w:rsidR="00D01726" w:rsidRPr="00D01726" w14:paraId="186B0959" w14:textId="77777777" w:rsidTr="00D01726">
              <w:tc>
                <w:tcPr>
                  <w:tcW w:w="417" w:type="dxa"/>
                </w:tcPr>
                <w:p w14:paraId="56E630A3" w14:textId="77777777" w:rsidR="00D01726" w:rsidRPr="00D01726" w:rsidRDefault="00D01726" w:rsidP="00D01726">
                  <w:pPr>
                    <w:rPr>
                      <w:rFonts w:ascii="Arial" w:hAnsi="Arial" w:cs="Arial"/>
                      <w:sz w:val="18"/>
                      <w:szCs w:val="18"/>
                    </w:rPr>
                  </w:pPr>
                  <w:r w:rsidRPr="00D01726">
                    <w:rPr>
                      <w:rFonts w:ascii="Arial" w:hAnsi="Arial" w:cs="Arial"/>
                      <w:sz w:val="18"/>
                      <w:szCs w:val="18"/>
                    </w:rPr>
                    <w:t>3</w:t>
                  </w:r>
                </w:p>
              </w:tc>
              <w:tc>
                <w:tcPr>
                  <w:tcW w:w="1189" w:type="dxa"/>
                </w:tcPr>
                <w:p w14:paraId="57E4BAE0"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Planning Application</w:t>
                  </w:r>
                </w:p>
              </w:tc>
              <w:tc>
                <w:tcPr>
                  <w:tcW w:w="1403" w:type="dxa"/>
                </w:tcPr>
                <w:p w14:paraId="7CE1FF29"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25/00447/LBC</w:t>
                  </w:r>
                </w:p>
              </w:tc>
              <w:tc>
                <w:tcPr>
                  <w:tcW w:w="1785" w:type="dxa"/>
                </w:tcPr>
                <w:p w14:paraId="0506B54B"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Fairfield Cottage, Warrington Road</w:t>
                  </w:r>
                </w:p>
              </w:tc>
              <w:tc>
                <w:tcPr>
                  <w:tcW w:w="2256" w:type="dxa"/>
                </w:tcPr>
                <w:p w14:paraId="6D65B936" w14:textId="77777777" w:rsidR="00D01726" w:rsidRPr="00D01726" w:rsidRDefault="00D01726" w:rsidP="00D01726">
                  <w:pPr>
                    <w:rPr>
                      <w:rFonts w:ascii="Arial" w:hAnsi="Arial" w:cs="Arial"/>
                      <w:b/>
                      <w:bCs/>
                      <w:sz w:val="18"/>
                      <w:szCs w:val="18"/>
                      <w:u w:val="single"/>
                    </w:rPr>
                  </w:pPr>
                  <w:r w:rsidRPr="00D01726">
                    <w:rPr>
                      <w:rFonts w:ascii="Arial" w:hAnsi="Arial" w:cs="Arial"/>
                      <w:sz w:val="18"/>
                      <w:szCs w:val="18"/>
                    </w:rPr>
                    <w:t>minor modifications to ground and first floor with alterations to windows and doors</w:t>
                  </w:r>
                </w:p>
              </w:tc>
              <w:tc>
                <w:tcPr>
                  <w:tcW w:w="1984" w:type="dxa"/>
                </w:tcPr>
                <w:p w14:paraId="727F4AF2" w14:textId="77777777" w:rsidR="00D01726" w:rsidRPr="00D01726" w:rsidRDefault="00D01726" w:rsidP="00D01726">
                  <w:pPr>
                    <w:rPr>
                      <w:rFonts w:ascii="Arial" w:hAnsi="Arial" w:cs="Arial"/>
                      <w:sz w:val="18"/>
                      <w:szCs w:val="18"/>
                    </w:rPr>
                  </w:pPr>
                  <w:r w:rsidRPr="00D01726">
                    <w:rPr>
                      <w:rFonts w:ascii="Arial" w:hAnsi="Arial" w:cs="Arial"/>
                      <w:sz w:val="18"/>
                      <w:szCs w:val="18"/>
                    </w:rPr>
                    <w:t>no comments</w:t>
                  </w:r>
                </w:p>
              </w:tc>
            </w:tr>
            <w:tr w:rsidR="00D01726" w:rsidRPr="00D01726" w14:paraId="2C0EED8D" w14:textId="77777777" w:rsidTr="00D01726">
              <w:tc>
                <w:tcPr>
                  <w:tcW w:w="417" w:type="dxa"/>
                </w:tcPr>
                <w:p w14:paraId="5D52504E" w14:textId="77777777" w:rsidR="00D01726" w:rsidRPr="00D01726" w:rsidRDefault="00D01726" w:rsidP="00D01726">
                  <w:pPr>
                    <w:rPr>
                      <w:rFonts w:ascii="Arial" w:hAnsi="Arial" w:cs="Arial"/>
                      <w:sz w:val="18"/>
                      <w:szCs w:val="18"/>
                    </w:rPr>
                  </w:pPr>
                  <w:r w:rsidRPr="00D01726">
                    <w:rPr>
                      <w:rFonts w:ascii="Arial" w:hAnsi="Arial" w:cs="Arial"/>
                      <w:sz w:val="18"/>
                      <w:szCs w:val="18"/>
                    </w:rPr>
                    <w:t>4</w:t>
                  </w:r>
                </w:p>
              </w:tc>
              <w:tc>
                <w:tcPr>
                  <w:tcW w:w="1189" w:type="dxa"/>
                </w:tcPr>
                <w:p w14:paraId="39DFAA49" w14:textId="77777777" w:rsidR="00D01726" w:rsidRPr="00D01726" w:rsidRDefault="00D01726" w:rsidP="00D01726">
                  <w:pPr>
                    <w:rPr>
                      <w:rFonts w:ascii="Arial" w:hAnsi="Arial" w:cs="Arial"/>
                      <w:sz w:val="18"/>
                      <w:szCs w:val="18"/>
                    </w:rPr>
                  </w:pPr>
                  <w:r w:rsidRPr="00D01726">
                    <w:rPr>
                      <w:rFonts w:ascii="Arial" w:hAnsi="Arial" w:cs="Arial"/>
                      <w:sz w:val="18"/>
                      <w:szCs w:val="18"/>
                    </w:rPr>
                    <w:t>Planning Application</w:t>
                  </w:r>
                </w:p>
              </w:tc>
              <w:tc>
                <w:tcPr>
                  <w:tcW w:w="1403" w:type="dxa"/>
                </w:tcPr>
                <w:p w14:paraId="54948637" w14:textId="77777777" w:rsidR="00D01726" w:rsidRPr="00D01726" w:rsidRDefault="00D01726" w:rsidP="00D01726">
                  <w:pPr>
                    <w:rPr>
                      <w:rFonts w:ascii="Arial" w:hAnsi="Arial" w:cs="Arial"/>
                      <w:sz w:val="18"/>
                      <w:szCs w:val="18"/>
                    </w:rPr>
                  </w:pPr>
                  <w:r w:rsidRPr="00D01726">
                    <w:rPr>
                      <w:rFonts w:ascii="Arial" w:hAnsi="Arial" w:cs="Arial"/>
                      <w:sz w:val="18"/>
                      <w:szCs w:val="18"/>
                    </w:rPr>
                    <w:t>25/00446/FUL</w:t>
                  </w:r>
                </w:p>
              </w:tc>
              <w:tc>
                <w:tcPr>
                  <w:tcW w:w="1785" w:type="dxa"/>
                </w:tcPr>
                <w:p w14:paraId="60EDC1B2" w14:textId="77777777" w:rsidR="00D01726" w:rsidRPr="00D01726" w:rsidRDefault="00D01726" w:rsidP="00D01726">
                  <w:pPr>
                    <w:rPr>
                      <w:rFonts w:ascii="Arial" w:hAnsi="Arial" w:cs="Arial"/>
                      <w:sz w:val="18"/>
                      <w:szCs w:val="18"/>
                    </w:rPr>
                  </w:pPr>
                  <w:r w:rsidRPr="00D01726">
                    <w:rPr>
                      <w:rFonts w:ascii="Arial" w:hAnsi="Arial" w:cs="Arial"/>
                      <w:sz w:val="18"/>
                      <w:szCs w:val="18"/>
                    </w:rPr>
                    <w:t>Fairfield Cottage, Warrington Road</w:t>
                  </w:r>
                </w:p>
              </w:tc>
              <w:tc>
                <w:tcPr>
                  <w:tcW w:w="2256" w:type="dxa"/>
                </w:tcPr>
                <w:p w14:paraId="1C2CC214" w14:textId="77777777" w:rsidR="00D01726" w:rsidRPr="00D01726" w:rsidRDefault="00D01726" w:rsidP="00D01726">
                  <w:pPr>
                    <w:rPr>
                      <w:rFonts w:ascii="Arial" w:hAnsi="Arial" w:cs="Arial"/>
                      <w:sz w:val="18"/>
                      <w:szCs w:val="18"/>
                    </w:rPr>
                  </w:pPr>
                  <w:r w:rsidRPr="00D01726">
                    <w:rPr>
                      <w:rFonts w:ascii="Arial" w:hAnsi="Arial" w:cs="Arial"/>
                      <w:sz w:val="18"/>
                      <w:szCs w:val="18"/>
                    </w:rPr>
                    <w:t>minor modifications to ground and first floor with alterations to windows and doors</w:t>
                  </w:r>
                </w:p>
              </w:tc>
              <w:tc>
                <w:tcPr>
                  <w:tcW w:w="1984" w:type="dxa"/>
                </w:tcPr>
                <w:p w14:paraId="7C1E28C4" w14:textId="77777777" w:rsidR="00D01726" w:rsidRPr="00D01726" w:rsidRDefault="00D01726" w:rsidP="00D01726">
                  <w:pPr>
                    <w:rPr>
                      <w:rFonts w:ascii="Arial" w:hAnsi="Arial" w:cs="Arial"/>
                      <w:sz w:val="18"/>
                      <w:szCs w:val="18"/>
                    </w:rPr>
                  </w:pPr>
                  <w:r w:rsidRPr="00D01726">
                    <w:rPr>
                      <w:rFonts w:ascii="Arial" w:hAnsi="Arial" w:cs="Arial"/>
                      <w:sz w:val="18"/>
                      <w:szCs w:val="18"/>
                    </w:rPr>
                    <w:t>no comments</w:t>
                  </w:r>
                </w:p>
              </w:tc>
            </w:tr>
            <w:tr w:rsidR="00D01726" w:rsidRPr="00D01726" w14:paraId="643F1EE1" w14:textId="77777777" w:rsidTr="00D01726">
              <w:tc>
                <w:tcPr>
                  <w:tcW w:w="417" w:type="dxa"/>
                </w:tcPr>
                <w:p w14:paraId="53BC07EC" w14:textId="77777777" w:rsidR="00D01726" w:rsidRPr="00D01726" w:rsidRDefault="00D01726" w:rsidP="00D01726">
                  <w:pPr>
                    <w:rPr>
                      <w:rFonts w:ascii="Arial" w:hAnsi="Arial" w:cs="Arial"/>
                      <w:sz w:val="18"/>
                      <w:szCs w:val="18"/>
                    </w:rPr>
                  </w:pPr>
                  <w:r w:rsidRPr="00D01726">
                    <w:rPr>
                      <w:rFonts w:ascii="Arial" w:hAnsi="Arial" w:cs="Arial"/>
                      <w:sz w:val="18"/>
                      <w:szCs w:val="18"/>
                    </w:rPr>
                    <w:t>5</w:t>
                  </w:r>
                </w:p>
              </w:tc>
              <w:tc>
                <w:tcPr>
                  <w:tcW w:w="1189" w:type="dxa"/>
                </w:tcPr>
                <w:p w14:paraId="6F88D06F" w14:textId="77777777" w:rsidR="00D01726" w:rsidRPr="00D01726" w:rsidRDefault="00D01726" w:rsidP="00D01726">
                  <w:pPr>
                    <w:rPr>
                      <w:rFonts w:ascii="Arial" w:hAnsi="Arial" w:cs="Arial"/>
                      <w:sz w:val="18"/>
                      <w:szCs w:val="18"/>
                    </w:rPr>
                  </w:pPr>
                  <w:r w:rsidRPr="00D01726">
                    <w:rPr>
                      <w:rFonts w:ascii="Arial" w:hAnsi="Arial" w:cs="Arial"/>
                      <w:sz w:val="18"/>
                      <w:szCs w:val="18"/>
                    </w:rPr>
                    <w:t>Planning Application</w:t>
                  </w:r>
                </w:p>
              </w:tc>
              <w:tc>
                <w:tcPr>
                  <w:tcW w:w="1403" w:type="dxa"/>
                </w:tcPr>
                <w:p w14:paraId="6EB11B25" w14:textId="77777777" w:rsidR="00D01726" w:rsidRPr="00D01726" w:rsidRDefault="00D01726" w:rsidP="00D01726">
                  <w:pPr>
                    <w:rPr>
                      <w:rFonts w:ascii="Arial" w:hAnsi="Arial" w:cs="Arial"/>
                      <w:sz w:val="18"/>
                      <w:szCs w:val="18"/>
                    </w:rPr>
                  </w:pPr>
                  <w:r w:rsidRPr="00D01726">
                    <w:rPr>
                      <w:rFonts w:ascii="Arial" w:hAnsi="Arial" w:cs="Arial"/>
                      <w:sz w:val="18"/>
                      <w:szCs w:val="18"/>
                    </w:rPr>
                    <w:t>25/00664/CAT</w:t>
                  </w:r>
                </w:p>
              </w:tc>
              <w:tc>
                <w:tcPr>
                  <w:tcW w:w="1785" w:type="dxa"/>
                </w:tcPr>
                <w:p w14:paraId="1B6B5F24" w14:textId="77777777" w:rsidR="00D01726" w:rsidRPr="00D01726" w:rsidRDefault="00D01726" w:rsidP="00D01726">
                  <w:pPr>
                    <w:rPr>
                      <w:rFonts w:ascii="Arial" w:hAnsi="Arial" w:cs="Arial"/>
                      <w:sz w:val="18"/>
                      <w:szCs w:val="18"/>
                    </w:rPr>
                  </w:pPr>
                  <w:r w:rsidRPr="00D01726">
                    <w:rPr>
                      <w:rFonts w:ascii="Arial" w:hAnsi="Arial" w:cs="Arial"/>
                      <w:sz w:val="18"/>
                      <w:szCs w:val="18"/>
                    </w:rPr>
                    <w:t>2 Dene Cottages, Warrington Road</w:t>
                  </w:r>
                </w:p>
              </w:tc>
              <w:tc>
                <w:tcPr>
                  <w:tcW w:w="2256" w:type="dxa"/>
                </w:tcPr>
                <w:p w14:paraId="012DB5EF" w14:textId="77777777" w:rsidR="00D01726" w:rsidRPr="00D01726" w:rsidRDefault="00D01726" w:rsidP="00D01726">
                  <w:pPr>
                    <w:rPr>
                      <w:rFonts w:ascii="Arial" w:hAnsi="Arial" w:cs="Arial"/>
                      <w:sz w:val="18"/>
                      <w:szCs w:val="18"/>
                    </w:rPr>
                  </w:pPr>
                  <w:r w:rsidRPr="00D01726">
                    <w:rPr>
                      <w:rFonts w:ascii="Arial" w:hAnsi="Arial" w:cs="Arial"/>
                      <w:sz w:val="18"/>
                      <w:szCs w:val="18"/>
                    </w:rPr>
                    <w:t>5 x Broad Leaf Lime Trees – prune back to existing pollard and removed diseased Lime, reduce Magnolia crown by 1-1.5m</w:t>
                  </w:r>
                </w:p>
              </w:tc>
              <w:tc>
                <w:tcPr>
                  <w:tcW w:w="1984" w:type="dxa"/>
                </w:tcPr>
                <w:p w14:paraId="51A93ABC" w14:textId="77777777" w:rsidR="00D01726" w:rsidRPr="00D01726" w:rsidRDefault="00D01726" w:rsidP="00D01726">
                  <w:pPr>
                    <w:rPr>
                      <w:rFonts w:ascii="Arial" w:hAnsi="Arial" w:cs="Arial"/>
                      <w:sz w:val="18"/>
                      <w:szCs w:val="18"/>
                    </w:rPr>
                  </w:pPr>
                  <w:r w:rsidRPr="00D01726">
                    <w:rPr>
                      <w:rFonts w:ascii="Arial" w:hAnsi="Arial" w:cs="Arial"/>
                      <w:sz w:val="18"/>
                      <w:szCs w:val="18"/>
                    </w:rPr>
                    <w:t>no comments</w:t>
                  </w:r>
                </w:p>
              </w:tc>
            </w:tr>
            <w:tr w:rsidR="00D01726" w:rsidRPr="00D01726" w14:paraId="2AF997FD" w14:textId="77777777" w:rsidTr="00D01726">
              <w:tc>
                <w:tcPr>
                  <w:tcW w:w="417" w:type="dxa"/>
                </w:tcPr>
                <w:p w14:paraId="64908836" w14:textId="77777777" w:rsidR="00D01726" w:rsidRPr="00D01726" w:rsidRDefault="00D01726" w:rsidP="00D01726">
                  <w:pPr>
                    <w:rPr>
                      <w:rFonts w:ascii="Arial" w:hAnsi="Arial" w:cs="Arial"/>
                      <w:sz w:val="18"/>
                      <w:szCs w:val="18"/>
                    </w:rPr>
                  </w:pPr>
                  <w:r w:rsidRPr="00D01726">
                    <w:rPr>
                      <w:rFonts w:ascii="Arial" w:hAnsi="Arial" w:cs="Arial"/>
                      <w:sz w:val="18"/>
                      <w:szCs w:val="18"/>
                    </w:rPr>
                    <w:t>6</w:t>
                  </w:r>
                </w:p>
              </w:tc>
              <w:tc>
                <w:tcPr>
                  <w:tcW w:w="1189" w:type="dxa"/>
                </w:tcPr>
                <w:p w14:paraId="17C65DBB" w14:textId="77777777" w:rsidR="00D01726" w:rsidRPr="00D01726" w:rsidRDefault="00D01726" w:rsidP="00D01726">
                  <w:pPr>
                    <w:rPr>
                      <w:rFonts w:ascii="Arial" w:hAnsi="Arial" w:cs="Arial"/>
                      <w:sz w:val="18"/>
                      <w:szCs w:val="18"/>
                    </w:rPr>
                  </w:pPr>
                  <w:r w:rsidRPr="00D01726">
                    <w:rPr>
                      <w:rFonts w:ascii="Arial" w:hAnsi="Arial" w:cs="Arial"/>
                      <w:sz w:val="18"/>
                      <w:szCs w:val="18"/>
                    </w:rPr>
                    <w:t>Planning Application</w:t>
                  </w:r>
                </w:p>
              </w:tc>
              <w:tc>
                <w:tcPr>
                  <w:tcW w:w="1403" w:type="dxa"/>
                </w:tcPr>
                <w:p w14:paraId="300687CE" w14:textId="77777777" w:rsidR="00D01726" w:rsidRPr="00D01726" w:rsidRDefault="00D01726" w:rsidP="00D01726">
                  <w:pPr>
                    <w:rPr>
                      <w:rFonts w:ascii="Arial" w:hAnsi="Arial" w:cs="Arial"/>
                      <w:sz w:val="18"/>
                      <w:szCs w:val="18"/>
                    </w:rPr>
                  </w:pPr>
                  <w:r w:rsidRPr="00D01726">
                    <w:rPr>
                      <w:rFonts w:ascii="Arial" w:hAnsi="Arial" w:cs="Arial"/>
                      <w:sz w:val="18"/>
                      <w:szCs w:val="18"/>
                    </w:rPr>
                    <w:t>25/00715/FUL</w:t>
                  </w:r>
                </w:p>
              </w:tc>
              <w:tc>
                <w:tcPr>
                  <w:tcW w:w="1785" w:type="dxa"/>
                </w:tcPr>
                <w:p w14:paraId="0594BE82" w14:textId="77777777" w:rsidR="00D01726" w:rsidRPr="00D01726" w:rsidRDefault="00D01726" w:rsidP="00D01726">
                  <w:pPr>
                    <w:rPr>
                      <w:rFonts w:ascii="Arial" w:hAnsi="Arial" w:cs="Arial"/>
                      <w:sz w:val="18"/>
                      <w:szCs w:val="18"/>
                    </w:rPr>
                  </w:pPr>
                  <w:r w:rsidRPr="00D01726">
                    <w:rPr>
                      <w:rFonts w:ascii="Arial" w:hAnsi="Arial" w:cs="Arial"/>
                      <w:sz w:val="18"/>
                      <w:szCs w:val="18"/>
                    </w:rPr>
                    <w:t>Fairfield Cottage, Warrington Road</w:t>
                  </w:r>
                </w:p>
              </w:tc>
              <w:tc>
                <w:tcPr>
                  <w:tcW w:w="2256" w:type="dxa"/>
                </w:tcPr>
                <w:p w14:paraId="365D3E72" w14:textId="77777777" w:rsidR="00D01726" w:rsidRPr="00D01726" w:rsidRDefault="00D01726" w:rsidP="00D01726">
                  <w:pPr>
                    <w:rPr>
                      <w:rFonts w:ascii="Arial" w:hAnsi="Arial" w:cs="Arial"/>
                      <w:sz w:val="18"/>
                      <w:szCs w:val="18"/>
                    </w:rPr>
                  </w:pPr>
                  <w:r w:rsidRPr="00D01726">
                    <w:rPr>
                      <w:rFonts w:ascii="Arial" w:hAnsi="Arial" w:cs="Arial"/>
                      <w:sz w:val="18"/>
                      <w:szCs w:val="18"/>
                    </w:rPr>
                    <w:t>Erection of single storey building to house swimming pool, changing room, sauna &amp; plant room</w:t>
                  </w:r>
                </w:p>
              </w:tc>
              <w:tc>
                <w:tcPr>
                  <w:tcW w:w="1984" w:type="dxa"/>
                </w:tcPr>
                <w:p w14:paraId="32315E40" w14:textId="77777777" w:rsidR="00D01726" w:rsidRPr="00D01726" w:rsidRDefault="00D01726" w:rsidP="00D01726">
                  <w:pPr>
                    <w:rPr>
                      <w:rFonts w:ascii="Arial" w:hAnsi="Arial" w:cs="Arial"/>
                      <w:sz w:val="18"/>
                      <w:szCs w:val="18"/>
                    </w:rPr>
                  </w:pPr>
                  <w:r w:rsidRPr="00D01726">
                    <w:rPr>
                      <w:rFonts w:ascii="Arial" w:hAnsi="Arial" w:cs="Arial"/>
                      <w:sz w:val="18"/>
                      <w:szCs w:val="18"/>
                    </w:rPr>
                    <w:t>no comments</w:t>
                  </w:r>
                </w:p>
              </w:tc>
            </w:tr>
            <w:tr w:rsidR="00D01726" w:rsidRPr="00D01726" w14:paraId="138C3043" w14:textId="77777777" w:rsidTr="00D01726">
              <w:tc>
                <w:tcPr>
                  <w:tcW w:w="417" w:type="dxa"/>
                </w:tcPr>
                <w:p w14:paraId="44489D7A" w14:textId="77777777" w:rsidR="00D01726" w:rsidRPr="00D01726" w:rsidRDefault="00D01726" w:rsidP="00D01726">
                  <w:pPr>
                    <w:rPr>
                      <w:rFonts w:ascii="Arial" w:hAnsi="Arial" w:cs="Arial"/>
                      <w:sz w:val="18"/>
                      <w:szCs w:val="18"/>
                    </w:rPr>
                  </w:pPr>
                  <w:r w:rsidRPr="00D01726">
                    <w:rPr>
                      <w:rFonts w:ascii="Arial" w:hAnsi="Arial" w:cs="Arial"/>
                      <w:sz w:val="18"/>
                      <w:szCs w:val="18"/>
                    </w:rPr>
                    <w:t>7</w:t>
                  </w:r>
                </w:p>
              </w:tc>
              <w:tc>
                <w:tcPr>
                  <w:tcW w:w="1189" w:type="dxa"/>
                </w:tcPr>
                <w:p w14:paraId="30CE1F9F" w14:textId="77777777" w:rsidR="00D01726" w:rsidRPr="00D01726" w:rsidRDefault="00D01726" w:rsidP="00D01726">
                  <w:pPr>
                    <w:rPr>
                      <w:rFonts w:ascii="Arial" w:hAnsi="Arial" w:cs="Arial"/>
                      <w:sz w:val="18"/>
                      <w:szCs w:val="18"/>
                    </w:rPr>
                  </w:pPr>
                  <w:r w:rsidRPr="00D01726">
                    <w:rPr>
                      <w:rFonts w:ascii="Arial" w:hAnsi="Arial" w:cs="Arial"/>
                      <w:sz w:val="18"/>
                      <w:szCs w:val="18"/>
                    </w:rPr>
                    <w:t>Planning Application</w:t>
                  </w:r>
                </w:p>
              </w:tc>
              <w:tc>
                <w:tcPr>
                  <w:tcW w:w="1403" w:type="dxa"/>
                </w:tcPr>
                <w:p w14:paraId="6E9FE97B" w14:textId="77777777" w:rsidR="00D01726" w:rsidRPr="00D01726" w:rsidRDefault="00D01726" w:rsidP="00D01726">
                  <w:pPr>
                    <w:rPr>
                      <w:rFonts w:ascii="Arial" w:hAnsi="Arial" w:cs="Arial"/>
                      <w:sz w:val="18"/>
                      <w:szCs w:val="18"/>
                    </w:rPr>
                  </w:pPr>
                  <w:r w:rsidRPr="00D01726">
                    <w:rPr>
                      <w:rFonts w:ascii="Arial" w:hAnsi="Arial" w:cs="Arial"/>
                      <w:sz w:val="18"/>
                      <w:szCs w:val="18"/>
                    </w:rPr>
                    <w:t>25/00716/LBC</w:t>
                  </w:r>
                </w:p>
              </w:tc>
              <w:tc>
                <w:tcPr>
                  <w:tcW w:w="1785" w:type="dxa"/>
                </w:tcPr>
                <w:p w14:paraId="07CD01E8" w14:textId="77777777" w:rsidR="00D01726" w:rsidRPr="00D01726" w:rsidRDefault="00D01726" w:rsidP="00D01726">
                  <w:pPr>
                    <w:rPr>
                      <w:rFonts w:ascii="Arial" w:hAnsi="Arial" w:cs="Arial"/>
                      <w:sz w:val="18"/>
                      <w:szCs w:val="18"/>
                    </w:rPr>
                  </w:pPr>
                  <w:r w:rsidRPr="00D01726">
                    <w:rPr>
                      <w:rFonts w:ascii="Arial" w:hAnsi="Arial" w:cs="Arial"/>
                      <w:sz w:val="18"/>
                      <w:szCs w:val="18"/>
                    </w:rPr>
                    <w:t>Fairfield Cottage, Warrington Road</w:t>
                  </w:r>
                </w:p>
              </w:tc>
              <w:tc>
                <w:tcPr>
                  <w:tcW w:w="2256" w:type="dxa"/>
                </w:tcPr>
                <w:p w14:paraId="5ECEDC40" w14:textId="77777777" w:rsidR="00D01726" w:rsidRPr="00D01726" w:rsidRDefault="00D01726" w:rsidP="00D01726">
                  <w:pPr>
                    <w:rPr>
                      <w:rFonts w:ascii="Arial" w:hAnsi="Arial" w:cs="Arial"/>
                      <w:sz w:val="18"/>
                      <w:szCs w:val="18"/>
                    </w:rPr>
                  </w:pPr>
                  <w:r w:rsidRPr="00D01726">
                    <w:rPr>
                      <w:rFonts w:ascii="Arial" w:hAnsi="Arial" w:cs="Arial"/>
                      <w:sz w:val="18"/>
                      <w:szCs w:val="18"/>
                    </w:rPr>
                    <w:t>Erection of single storey building to house swimming pool, changing room, sauna &amp; plant room</w:t>
                  </w:r>
                </w:p>
              </w:tc>
              <w:tc>
                <w:tcPr>
                  <w:tcW w:w="1984" w:type="dxa"/>
                </w:tcPr>
                <w:p w14:paraId="40E45B37" w14:textId="77777777" w:rsidR="00D01726" w:rsidRPr="00D01726" w:rsidRDefault="00D01726" w:rsidP="00D01726">
                  <w:pPr>
                    <w:rPr>
                      <w:rFonts w:ascii="Arial" w:hAnsi="Arial" w:cs="Arial"/>
                      <w:sz w:val="18"/>
                      <w:szCs w:val="18"/>
                    </w:rPr>
                  </w:pPr>
                  <w:r w:rsidRPr="00D01726">
                    <w:rPr>
                      <w:rFonts w:ascii="Arial" w:hAnsi="Arial" w:cs="Arial"/>
                      <w:sz w:val="18"/>
                      <w:szCs w:val="18"/>
                    </w:rPr>
                    <w:t>no comments</w:t>
                  </w:r>
                </w:p>
              </w:tc>
            </w:tr>
            <w:tr w:rsidR="00D01726" w:rsidRPr="00D01726" w14:paraId="37B9E75A" w14:textId="77777777" w:rsidTr="00D01726">
              <w:tc>
                <w:tcPr>
                  <w:tcW w:w="417" w:type="dxa"/>
                </w:tcPr>
                <w:p w14:paraId="042447AB" w14:textId="77777777" w:rsidR="00D01726" w:rsidRPr="00D01726" w:rsidRDefault="00D01726" w:rsidP="00D01726">
                  <w:pPr>
                    <w:rPr>
                      <w:rFonts w:ascii="Arial" w:hAnsi="Arial" w:cs="Arial"/>
                      <w:sz w:val="18"/>
                      <w:szCs w:val="18"/>
                    </w:rPr>
                  </w:pPr>
                  <w:r w:rsidRPr="00D01726">
                    <w:rPr>
                      <w:rFonts w:ascii="Arial" w:hAnsi="Arial" w:cs="Arial"/>
                      <w:sz w:val="18"/>
                      <w:szCs w:val="18"/>
                    </w:rPr>
                    <w:t>8</w:t>
                  </w:r>
                </w:p>
              </w:tc>
              <w:tc>
                <w:tcPr>
                  <w:tcW w:w="1189" w:type="dxa"/>
                </w:tcPr>
                <w:p w14:paraId="7EDE2FFA" w14:textId="77777777" w:rsidR="00D01726" w:rsidRPr="00D01726" w:rsidRDefault="00D01726" w:rsidP="00D01726">
                  <w:pPr>
                    <w:rPr>
                      <w:rFonts w:ascii="Arial" w:hAnsi="Arial" w:cs="Arial"/>
                      <w:sz w:val="18"/>
                      <w:szCs w:val="18"/>
                    </w:rPr>
                  </w:pPr>
                  <w:r w:rsidRPr="00D01726">
                    <w:rPr>
                      <w:rFonts w:ascii="Arial" w:hAnsi="Arial" w:cs="Arial"/>
                      <w:sz w:val="18"/>
                      <w:szCs w:val="18"/>
                    </w:rPr>
                    <w:t>Planning Application</w:t>
                  </w:r>
                </w:p>
              </w:tc>
              <w:tc>
                <w:tcPr>
                  <w:tcW w:w="1403" w:type="dxa"/>
                </w:tcPr>
                <w:p w14:paraId="2CE38740" w14:textId="77777777" w:rsidR="00D01726" w:rsidRPr="00D01726" w:rsidRDefault="00D01726" w:rsidP="00D01726">
                  <w:pPr>
                    <w:rPr>
                      <w:rFonts w:ascii="Arial" w:hAnsi="Arial" w:cs="Arial"/>
                      <w:sz w:val="18"/>
                      <w:szCs w:val="18"/>
                    </w:rPr>
                  </w:pPr>
                  <w:r w:rsidRPr="00D01726">
                    <w:rPr>
                      <w:rFonts w:ascii="Arial" w:hAnsi="Arial" w:cs="Arial"/>
                      <w:sz w:val="18"/>
                      <w:szCs w:val="18"/>
                    </w:rPr>
                    <w:t>25/00432/LBC</w:t>
                  </w:r>
                </w:p>
              </w:tc>
              <w:tc>
                <w:tcPr>
                  <w:tcW w:w="1785" w:type="dxa"/>
                </w:tcPr>
                <w:p w14:paraId="2FC87ECA" w14:textId="77777777" w:rsidR="00D01726" w:rsidRPr="00D01726" w:rsidRDefault="00D01726" w:rsidP="00D01726">
                  <w:pPr>
                    <w:rPr>
                      <w:rFonts w:ascii="Arial" w:hAnsi="Arial" w:cs="Arial"/>
                      <w:sz w:val="18"/>
                      <w:szCs w:val="18"/>
                    </w:rPr>
                  </w:pPr>
                  <w:r w:rsidRPr="00D01726">
                    <w:rPr>
                      <w:rFonts w:ascii="Arial" w:hAnsi="Arial" w:cs="Arial"/>
                      <w:sz w:val="18"/>
                      <w:szCs w:val="18"/>
                    </w:rPr>
                    <w:t>Fairfield Cottage, Warrington Road</w:t>
                  </w:r>
                </w:p>
              </w:tc>
              <w:tc>
                <w:tcPr>
                  <w:tcW w:w="2256" w:type="dxa"/>
                </w:tcPr>
                <w:p w14:paraId="39B4CB5F" w14:textId="77777777" w:rsidR="00D01726" w:rsidRPr="00D01726" w:rsidRDefault="00D01726" w:rsidP="00D01726">
                  <w:pPr>
                    <w:rPr>
                      <w:rFonts w:ascii="Arial" w:hAnsi="Arial" w:cs="Arial"/>
                      <w:sz w:val="18"/>
                      <w:szCs w:val="18"/>
                    </w:rPr>
                  </w:pPr>
                  <w:r w:rsidRPr="00D01726">
                    <w:rPr>
                      <w:rFonts w:ascii="Arial" w:hAnsi="Arial" w:cs="Arial"/>
                      <w:sz w:val="18"/>
                      <w:szCs w:val="18"/>
                    </w:rPr>
                    <w:t>Internal alterations to fireplace</w:t>
                  </w:r>
                </w:p>
              </w:tc>
              <w:tc>
                <w:tcPr>
                  <w:tcW w:w="1984" w:type="dxa"/>
                </w:tcPr>
                <w:p w14:paraId="67EAD9FF" w14:textId="77777777" w:rsidR="00D01726" w:rsidRPr="00D01726" w:rsidRDefault="00D01726" w:rsidP="00D01726">
                  <w:pPr>
                    <w:rPr>
                      <w:rFonts w:ascii="Arial" w:hAnsi="Arial" w:cs="Arial"/>
                      <w:sz w:val="18"/>
                      <w:szCs w:val="18"/>
                    </w:rPr>
                  </w:pPr>
                  <w:r w:rsidRPr="00D01726">
                    <w:rPr>
                      <w:rFonts w:ascii="Arial" w:hAnsi="Arial" w:cs="Arial"/>
                      <w:sz w:val="18"/>
                      <w:szCs w:val="18"/>
                    </w:rPr>
                    <w:t>no comments</w:t>
                  </w:r>
                </w:p>
              </w:tc>
            </w:tr>
            <w:tr w:rsidR="00D01726" w:rsidRPr="00D01726" w14:paraId="72CD1819" w14:textId="77777777" w:rsidTr="00D01726">
              <w:tc>
                <w:tcPr>
                  <w:tcW w:w="417" w:type="dxa"/>
                </w:tcPr>
                <w:p w14:paraId="71ED27C2" w14:textId="77777777" w:rsidR="00D01726" w:rsidRPr="00D01726" w:rsidRDefault="00D01726" w:rsidP="00D01726">
                  <w:pPr>
                    <w:rPr>
                      <w:rFonts w:ascii="Arial" w:hAnsi="Arial" w:cs="Arial"/>
                      <w:sz w:val="18"/>
                      <w:szCs w:val="18"/>
                    </w:rPr>
                  </w:pPr>
                  <w:r w:rsidRPr="00D01726">
                    <w:rPr>
                      <w:rFonts w:ascii="Arial" w:hAnsi="Arial" w:cs="Arial"/>
                      <w:sz w:val="18"/>
                      <w:szCs w:val="18"/>
                    </w:rPr>
                    <w:t>9</w:t>
                  </w:r>
                </w:p>
              </w:tc>
              <w:tc>
                <w:tcPr>
                  <w:tcW w:w="1189" w:type="dxa"/>
                </w:tcPr>
                <w:p w14:paraId="321B22EE" w14:textId="77777777" w:rsidR="00D01726" w:rsidRPr="00D01726" w:rsidRDefault="00D01726" w:rsidP="00D01726">
                  <w:pPr>
                    <w:rPr>
                      <w:rFonts w:ascii="Arial" w:hAnsi="Arial" w:cs="Arial"/>
                      <w:sz w:val="18"/>
                      <w:szCs w:val="18"/>
                    </w:rPr>
                  </w:pPr>
                  <w:r w:rsidRPr="00D01726">
                    <w:rPr>
                      <w:rFonts w:ascii="Arial" w:hAnsi="Arial" w:cs="Arial"/>
                      <w:sz w:val="18"/>
                      <w:szCs w:val="18"/>
                    </w:rPr>
                    <w:t>Planning Application</w:t>
                  </w:r>
                </w:p>
              </w:tc>
              <w:tc>
                <w:tcPr>
                  <w:tcW w:w="1403" w:type="dxa"/>
                </w:tcPr>
                <w:p w14:paraId="5617DC33" w14:textId="77777777" w:rsidR="00D01726" w:rsidRPr="00D01726" w:rsidRDefault="00D01726" w:rsidP="00D01726">
                  <w:pPr>
                    <w:rPr>
                      <w:rFonts w:ascii="Arial" w:hAnsi="Arial" w:cs="Arial"/>
                      <w:sz w:val="18"/>
                      <w:szCs w:val="18"/>
                    </w:rPr>
                  </w:pPr>
                  <w:r w:rsidRPr="00D01726">
                    <w:rPr>
                      <w:rFonts w:ascii="Arial" w:hAnsi="Arial" w:cs="Arial"/>
                      <w:sz w:val="18"/>
                      <w:szCs w:val="18"/>
                    </w:rPr>
                    <w:t>25/01210/CAT</w:t>
                  </w:r>
                </w:p>
              </w:tc>
              <w:tc>
                <w:tcPr>
                  <w:tcW w:w="1785" w:type="dxa"/>
                </w:tcPr>
                <w:p w14:paraId="6C678543" w14:textId="77777777" w:rsidR="00D01726" w:rsidRPr="00D01726" w:rsidRDefault="00D01726" w:rsidP="00D01726">
                  <w:pPr>
                    <w:rPr>
                      <w:rFonts w:ascii="Arial" w:hAnsi="Arial" w:cs="Arial"/>
                      <w:sz w:val="18"/>
                      <w:szCs w:val="18"/>
                    </w:rPr>
                  </w:pPr>
                  <w:r w:rsidRPr="00D01726">
                    <w:rPr>
                      <w:rFonts w:ascii="Arial" w:hAnsi="Arial" w:cs="Arial"/>
                      <w:sz w:val="18"/>
                      <w:szCs w:val="18"/>
                    </w:rPr>
                    <w:t>3 Dene Cottages, Warrington Road</w:t>
                  </w:r>
                </w:p>
              </w:tc>
              <w:tc>
                <w:tcPr>
                  <w:tcW w:w="2256" w:type="dxa"/>
                </w:tcPr>
                <w:p w14:paraId="5A705B64" w14:textId="77777777" w:rsidR="00D01726" w:rsidRPr="00D01726" w:rsidRDefault="00D01726" w:rsidP="00D01726">
                  <w:pPr>
                    <w:rPr>
                      <w:rFonts w:ascii="Arial" w:hAnsi="Arial" w:cs="Arial"/>
                      <w:sz w:val="18"/>
                      <w:szCs w:val="18"/>
                    </w:rPr>
                  </w:pPr>
                  <w:r w:rsidRPr="00D01726">
                    <w:rPr>
                      <w:rFonts w:ascii="Arial" w:hAnsi="Arial" w:cs="Arial"/>
                      <w:sz w:val="18"/>
                      <w:szCs w:val="18"/>
                    </w:rPr>
                    <w:t>Removal of Pine tree</w:t>
                  </w:r>
                </w:p>
              </w:tc>
              <w:tc>
                <w:tcPr>
                  <w:tcW w:w="1984" w:type="dxa"/>
                </w:tcPr>
                <w:p w14:paraId="236EF581" w14:textId="77777777" w:rsidR="00D01726" w:rsidRPr="00D01726" w:rsidRDefault="00D01726" w:rsidP="00D01726">
                  <w:pPr>
                    <w:rPr>
                      <w:rFonts w:ascii="Arial" w:hAnsi="Arial" w:cs="Arial"/>
                      <w:sz w:val="18"/>
                      <w:szCs w:val="18"/>
                    </w:rPr>
                  </w:pPr>
                  <w:r w:rsidRPr="00D01726">
                    <w:rPr>
                      <w:rFonts w:ascii="Arial" w:hAnsi="Arial" w:cs="Arial"/>
                      <w:sz w:val="18"/>
                      <w:szCs w:val="18"/>
                    </w:rPr>
                    <w:t>no comments</w:t>
                  </w:r>
                </w:p>
              </w:tc>
            </w:tr>
            <w:tr w:rsidR="00D01726" w:rsidRPr="00D01726" w14:paraId="309A1F4D" w14:textId="77777777" w:rsidTr="00D01726">
              <w:tc>
                <w:tcPr>
                  <w:tcW w:w="417" w:type="dxa"/>
                </w:tcPr>
                <w:p w14:paraId="412266CD" w14:textId="77777777" w:rsidR="00D01726" w:rsidRPr="00D01726" w:rsidRDefault="00D01726" w:rsidP="00D01726">
                  <w:pPr>
                    <w:rPr>
                      <w:rFonts w:ascii="Arial" w:hAnsi="Arial" w:cs="Arial"/>
                      <w:sz w:val="18"/>
                      <w:szCs w:val="18"/>
                    </w:rPr>
                  </w:pPr>
                  <w:r w:rsidRPr="00D01726">
                    <w:rPr>
                      <w:rFonts w:ascii="Arial" w:hAnsi="Arial" w:cs="Arial"/>
                      <w:sz w:val="18"/>
                      <w:szCs w:val="18"/>
                    </w:rPr>
                    <w:t>10</w:t>
                  </w:r>
                </w:p>
              </w:tc>
              <w:tc>
                <w:tcPr>
                  <w:tcW w:w="1189" w:type="dxa"/>
                </w:tcPr>
                <w:p w14:paraId="5FCE99B7" w14:textId="77777777" w:rsidR="00D01726" w:rsidRPr="00D01726" w:rsidRDefault="00D01726" w:rsidP="00D01726">
                  <w:pPr>
                    <w:rPr>
                      <w:rFonts w:ascii="Arial" w:hAnsi="Arial" w:cs="Arial"/>
                      <w:sz w:val="18"/>
                      <w:szCs w:val="18"/>
                    </w:rPr>
                  </w:pPr>
                  <w:r w:rsidRPr="00D01726">
                    <w:rPr>
                      <w:rFonts w:ascii="Arial" w:hAnsi="Arial" w:cs="Arial"/>
                      <w:sz w:val="18"/>
                      <w:szCs w:val="18"/>
                    </w:rPr>
                    <w:t>Planning Application</w:t>
                  </w:r>
                </w:p>
              </w:tc>
              <w:tc>
                <w:tcPr>
                  <w:tcW w:w="1403" w:type="dxa"/>
                </w:tcPr>
                <w:p w14:paraId="13EBFA1E" w14:textId="77777777" w:rsidR="00D01726" w:rsidRPr="00D01726" w:rsidRDefault="00D01726" w:rsidP="00D01726">
                  <w:pPr>
                    <w:rPr>
                      <w:rFonts w:ascii="Arial" w:hAnsi="Arial" w:cs="Arial"/>
                      <w:sz w:val="18"/>
                      <w:szCs w:val="18"/>
                    </w:rPr>
                  </w:pPr>
                  <w:r w:rsidRPr="00D01726">
                    <w:rPr>
                      <w:rFonts w:ascii="Arial" w:hAnsi="Arial" w:cs="Arial"/>
                      <w:sz w:val="18"/>
                      <w:szCs w:val="18"/>
                    </w:rPr>
                    <w:t>25/00997/LBC</w:t>
                  </w:r>
                </w:p>
              </w:tc>
              <w:tc>
                <w:tcPr>
                  <w:tcW w:w="1785" w:type="dxa"/>
                </w:tcPr>
                <w:p w14:paraId="5EE7154E" w14:textId="77777777" w:rsidR="00D01726" w:rsidRPr="00D01726" w:rsidRDefault="00D01726" w:rsidP="00D01726">
                  <w:pPr>
                    <w:rPr>
                      <w:rFonts w:ascii="Arial" w:hAnsi="Arial" w:cs="Arial"/>
                      <w:sz w:val="18"/>
                      <w:szCs w:val="18"/>
                    </w:rPr>
                  </w:pPr>
                  <w:r w:rsidRPr="00D01726">
                    <w:rPr>
                      <w:rFonts w:ascii="Arial" w:hAnsi="Arial" w:cs="Arial"/>
                      <w:sz w:val="18"/>
                      <w:szCs w:val="18"/>
                    </w:rPr>
                    <w:t>50 Church Street</w:t>
                  </w:r>
                </w:p>
              </w:tc>
              <w:tc>
                <w:tcPr>
                  <w:tcW w:w="2256" w:type="dxa"/>
                </w:tcPr>
                <w:p w14:paraId="62294B51" w14:textId="77777777" w:rsidR="00D01726" w:rsidRPr="00D01726" w:rsidRDefault="00D01726" w:rsidP="00D01726">
                  <w:pPr>
                    <w:rPr>
                      <w:rFonts w:ascii="Arial" w:hAnsi="Arial" w:cs="Arial"/>
                      <w:sz w:val="18"/>
                      <w:szCs w:val="18"/>
                    </w:rPr>
                  </w:pPr>
                  <w:r w:rsidRPr="00D01726">
                    <w:rPr>
                      <w:rFonts w:ascii="Arial" w:hAnsi="Arial" w:cs="Arial"/>
                      <w:sz w:val="18"/>
                      <w:szCs w:val="18"/>
                    </w:rPr>
                    <w:t>Addition of a rear facing first floor gable and glazed conservatory at ground floor level, alterations to existing outbuilding and internal alterations</w:t>
                  </w:r>
                </w:p>
              </w:tc>
              <w:tc>
                <w:tcPr>
                  <w:tcW w:w="1984" w:type="dxa"/>
                </w:tcPr>
                <w:p w14:paraId="653B5789" w14:textId="2BCEA8C1" w:rsidR="00D01726" w:rsidRPr="00D01726" w:rsidRDefault="00D01726" w:rsidP="00D01726">
                  <w:pPr>
                    <w:rPr>
                      <w:rFonts w:ascii="Arial" w:hAnsi="Arial" w:cs="Arial"/>
                      <w:sz w:val="18"/>
                      <w:szCs w:val="18"/>
                    </w:rPr>
                  </w:pPr>
                  <w:r>
                    <w:rPr>
                      <w:rFonts w:ascii="Arial" w:hAnsi="Arial" w:cs="Arial"/>
                      <w:sz w:val="18"/>
                      <w:szCs w:val="18"/>
                    </w:rPr>
                    <w:t>See agenda item 3b above</w:t>
                  </w:r>
                </w:p>
              </w:tc>
            </w:tr>
            <w:tr w:rsidR="00D01726" w:rsidRPr="00D01726" w14:paraId="66DFC999" w14:textId="77777777" w:rsidTr="00D01726">
              <w:tc>
                <w:tcPr>
                  <w:tcW w:w="417" w:type="dxa"/>
                </w:tcPr>
                <w:p w14:paraId="23AFA278" w14:textId="77777777" w:rsidR="00D01726" w:rsidRPr="00D01726" w:rsidRDefault="00D01726" w:rsidP="00D01726">
                  <w:pPr>
                    <w:rPr>
                      <w:rFonts w:ascii="Arial" w:hAnsi="Arial" w:cs="Arial"/>
                      <w:sz w:val="18"/>
                      <w:szCs w:val="18"/>
                    </w:rPr>
                  </w:pPr>
                  <w:r w:rsidRPr="00D01726">
                    <w:rPr>
                      <w:rFonts w:ascii="Arial" w:hAnsi="Arial" w:cs="Arial"/>
                      <w:sz w:val="18"/>
                      <w:szCs w:val="18"/>
                    </w:rPr>
                    <w:t>11</w:t>
                  </w:r>
                </w:p>
              </w:tc>
              <w:tc>
                <w:tcPr>
                  <w:tcW w:w="1189" w:type="dxa"/>
                </w:tcPr>
                <w:p w14:paraId="23F892BD" w14:textId="77777777" w:rsidR="00D01726" w:rsidRPr="00D01726" w:rsidRDefault="00D01726" w:rsidP="00D01726">
                  <w:pPr>
                    <w:rPr>
                      <w:rFonts w:ascii="Arial" w:hAnsi="Arial" w:cs="Arial"/>
                      <w:sz w:val="18"/>
                      <w:szCs w:val="18"/>
                    </w:rPr>
                  </w:pPr>
                  <w:r w:rsidRPr="00D01726">
                    <w:rPr>
                      <w:rFonts w:ascii="Arial" w:hAnsi="Arial" w:cs="Arial"/>
                      <w:sz w:val="18"/>
                      <w:szCs w:val="18"/>
                    </w:rPr>
                    <w:t>Planning Application</w:t>
                  </w:r>
                </w:p>
              </w:tc>
              <w:tc>
                <w:tcPr>
                  <w:tcW w:w="1403" w:type="dxa"/>
                </w:tcPr>
                <w:p w14:paraId="12221888" w14:textId="77777777" w:rsidR="00D01726" w:rsidRPr="00D01726" w:rsidRDefault="00D01726" w:rsidP="00D01726">
                  <w:pPr>
                    <w:rPr>
                      <w:rFonts w:ascii="Arial" w:hAnsi="Arial" w:cs="Arial"/>
                      <w:sz w:val="18"/>
                      <w:szCs w:val="18"/>
                    </w:rPr>
                  </w:pPr>
                  <w:r w:rsidRPr="00D01726">
                    <w:rPr>
                      <w:rFonts w:ascii="Arial" w:hAnsi="Arial" w:cs="Arial"/>
                      <w:sz w:val="18"/>
                      <w:szCs w:val="18"/>
                    </w:rPr>
                    <w:t>25/00996/FUL</w:t>
                  </w:r>
                </w:p>
              </w:tc>
              <w:tc>
                <w:tcPr>
                  <w:tcW w:w="1785" w:type="dxa"/>
                </w:tcPr>
                <w:p w14:paraId="4113D1E7" w14:textId="77777777" w:rsidR="00D01726" w:rsidRPr="00D01726" w:rsidRDefault="00D01726" w:rsidP="00D01726">
                  <w:pPr>
                    <w:rPr>
                      <w:rFonts w:ascii="Arial" w:hAnsi="Arial" w:cs="Arial"/>
                      <w:sz w:val="18"/>
                      <w:szCs w:val="18"/>
                    </w:rPr>
                  </w:pPr>
                  <w:r w:rsidRPr="00D01726">
                    <w:rPr>
                      <w:rFonts w:ascii="Arial" w:hAnsi="Arial" w:cs="Arial"/>
                      <w:sz w:val="18"/>
                      <w:szCs w:val="18"/>
                    </w:rPr>
                    <w:t>50 Church Street</w:t>
                  </w:r>
                </w:p>
              </w:tc>
              <w:tc>
                <w:tcPr>
                  <w:tcW w:w="2256" w:type="dxa"/>
                </w:tcPr>
                <w:p w14:paraId="3068631C" w14:textId="77777777" w:rsidR="00D01726" w:rsidRPr="00D01726" w:rsidRDefault="00D01726" w:rsidP="00D01726">
                  <w:pPr>
                    <w:rPr>
                      <w:rFonts w:ascii="Arial" w:hAnsi="Arial" w:cs="Arial"/>
                      <w:sz w:val="18"/>
                      <w:szCs w:val="18"/>
                    </w:rPr>
                  </w:pPr>
                  <w:r w:rsidRPr="00D01726">
                    <w:rPr>
                      <w:rFonts w:ascii="Arial" w:hAnsi="Arial" w:cs="Arial"/>
                      <w:sz w:val="18"/>
                      <w:szCs w:val="18"/>
                    </w:rPr>
                    <w:t>Addition of a rear facing first floor gable and glazed conservatory at ground floor level, alterations to existing outbuilding and internal alterations</w:t>
                  </w:r>
                </w:p>
              </w:tc>
              <w:tc>
                <w:tcPr>
                  <w:tcW w:w="1984" w:type="dxa"/>
                </w:tcPr>
                <w:p w14:paraId="2FAEFAFF" w14:textId="7A143043" w:rsidR="00D01726" w:rsidRPr="00D01726" w:rsidRDefault="00D01726" w:rsidP="00D01726">
                  <w:pPr>
                    <w:rPr>
                      <w:rFonts w:ascii="Arial" w:hAnsi="Arial" w:cs="Arial"/>
                      <w:sz w:val="18"/>
                      <w:szCs w:val="18"/>
                    </w:rPr>
                  </w:pPr>
                  <w:r>
                    <w:rPr>
                      <w:rFonts w:ascii="Arial" w:hAnsi="Arial" w:cs="Arial"/>
                      <w:sz w:val="18"/>
                      <w:szCs w:val="18"/>
                    </w:rPr>
                    <w:t>See agenda item 3b above</w:t>
                  </w:r>
                </w:p>
              </w:tc>
            </w:tr>
            <w:tr w:rsidR="00D01726" w:rsidRPr="00D01726" w14:paraId="093F7304" w14:textId="77777777" w:rsidTr="00D01726">
              <w:tc>
                <w:tcPr>
                  <w:tcW w:w="417" w:type="dxa"/>
                </w:tcPr>
                <w:p w14:paraId="3245DEEE" w14:textId="77777777" w:rsidR="00D01726" w:rsidRPr="00D01726" w:rsidRDefault="00D01726" w:rsidP="00D01726">
                  <w:pPr>
                    <w:rPr>
                      <w:rFonts w:ascii="Arial" w:hAnsi="Arial" w:cs="Arial"/>
                      <w:sz w:val="18"/>
                      <w:szCs w:val="18"/>
                    </w:rPr>
                  </w:pPr>
                  <w:r w:rsidRPr="00D01726">
                    <w:rPr>
                      <w:rFonts w:ascii="Arial" w:hAnsi="Arial" w:cs="Arial"/>
                      <w:sz w:val="18"/>
                      <w:szCs w:val="18"/>
                    </w:rPr>
                    <w:t>12</w:t>
                  </w:r>
                </w:p>
              </w:tc>
              <w:tc>
                <w:tcPr>
                  <w:tcW w:w="1189" w:type="dxa"/>
                </w:tcPr>
                <w:p w14:paraId="3D861CF7"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5444" w:type="dxa"/>
                  <w:gridSpan w:val="3"/>
                </w:tcPr>
                <w:p w14:paraId="5D11F4AA" w14:textId="77777777" w:rsidR="00D01726" w:rsidRPr="00D01726" w:rsidRDefault="00D01726" w:rsidP="00D01726">
                  <w:pPr>
                    <w:rPr>
                      <w:rFonts w:ascii="Arial" w:hAnsi="Arial" w:cs="Arial"/>
                      <w:sz w:val="18"/>
                      <w:szCs w:val="18"/>
                    </w:rPr>
                  </w:pPr>
                  <w:r w:rsidRPr="00D01726">
                    <w:rPr>
                      <w:rFonts w:ascii="Arial" w:hAnsi="Arial" w:cs="Arial"/>
                      <w:sz w:val="18"/>
                      <w:szCs w:val="18"/>
                    </w:rPr>
                    <w:t>West Cheshire Town and Parish Conference 2025</w:t>
                  </w:r>
                </w:p>
              </w:tc>
              <w:tc>
                <w:tcPr>
                  <w:tcW w:w="1984" w:type="dxa"/>
                </w:tcPr>
                <w:p w14:paraId="14E3FBCC" w14:textId="77777777" w:rsidR="00D01726" w:rsidRPr="00D01726" w:rsidRDefault="00D01726" w:rsidP="00D01726">
                  <w:pPr>
                    <w:rPr>
                      <w:rFonts w:ascii="Arial" w:hAnsi="Arial" w:cs="Arial"/>
                      <w:sz w:val="18"/>
                      <w:szCs w:val="18"/>
                    </w:rPr>
                  </w:pPr>
                </w:p>
              </w:tc>
            </w:tr>
            <w:tr w:rsidR="00D01726" w:rsidRPr="00D01726" w14:paraId="6A498EFC" w14:textId="77777777" w:rsidTr="00D01726">
              <w:tc>
                <w:tcPr>
                  <w:tcW w:w="417" w:type="dxa"/>
                </w:tcPr>
                <w:p w14:paraId="622C12E1" w14:textId="77777777" w:rsidR="00D01726" w:rsidRPr="00D01726" w:rsidRDefault="00D01726" w:rsidP="00D01726">
                  <w:pPr>
                    <w:rPr>
                      <w:rFonts w:ascii="Arial" w:hAnsi="Arial" w:cs="Arial"/>
                      <w:sz w:val="18"/>
                      <w:szCs w:val="18"/>
                    </w:rPr>
                  </w:pPr>
                  <w:r w:rsidRPr="00D01726">
                    <w:rPr>
                      <w:rFonts w:ascii="Arial" w:hAnsi="Arial" w:cs="Arial"/>
                      <w:sz w:val="18"/>
                      <w:szCs w:val="18"/>
                    </w:rPr>
                    <w:t>13</w:t>
                  </w:r>
                </w:p>
              </w:tc>
              <w:tc>
                <w:tcPr>
                  <w:tcW w:w="2592" w:type="dxa"/>
                  <w:gridSpan w:val="2"/>
                </w:tcPr>
                <w:p w14:paraId="4FDD24F1"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PCSO Diana Wiggins</w:t>
                  </w:r>
                </w:p>
              </w:tc>
              <w:tc>
                <w:tcPr>
                  <w:tcW w:w="4041" w:type="dxa"/>
                  <w:gridSpan w:val="2"/>
                </w:tcPr>
                <w:p w14:paraId="71DF1E45" w14:textId="77777777" w:rsidR="00D01726" w:rsidRPr="00D01726" w:rsidRDefault="00D01726" w:rsidP="00D01726">
                  <w:pPr>
                    <w:rPr>
                      <w:rFonts w:ascii="Arial" w:hAnsi="Arial" w:cs="Arial"/>
                      <w:sz w:val="18"/>
                      <w:szCs w:val="18"/>
                    </w:rPr>
                  </w:pPr>
                  <w:r w:rsidRPr="00D01726">
                    <w:rPr>
                      <w:rFonts w:ascii="Arial" w:hAnsi="Arial" w:cs="Arial"/>
                      <w:sz w:val="18"/>
                      <w:szCs w:val="18"/>
                    </w:rPr>
                    <w:t>February Marbury Report</w:t>
                  </w:r>
                </w:p>
              </w:tc>
              <w:tc>
                <w:tcPr>
                  <w:tcW w:w="1984" w:type="dxa"/>
                </w:tcPr>
                <w:p w14:paraId="17992C6A" w14:textId="77777777" w:rsidR="00D01726" w:rsidRPr="00D01726" w:rsidRDefault="00D01726" w:rsidP="00D01726">
                  <w:pPr>
                    <w:rPr>
                      <w:rFonts w:ascii="Arial" w:hAnsi="Arial" w:cs="Arial"/>
                      <w:sz w:val="18"/>
                      <w:szCs w:val="18"/>
                    </w:rPr>
                  </w:pPr>
                  <w:r w:rsidRPr="00D01726">
                    <w:rPr>
                      <w:rFonts w:ascii="Arial" w:hAnsi="Arial" w:cs="Arial"/>
                      <w:sz w:val="18"/>
                      <w:szCs w:val="18"/>
                    </w:rPr>
                    <w:t>no issues in Great Budworth</w:t>
                  </w:r>
                </w:p>
              </w:tc>
            </w:tr>
            <w:tr w:rsidR="00D01726" w:rsidRPr="00D01726" w14:paraId="2FFAB70C" w14:textId="77777777" w:rsidTr="00D01726">
              <w:tc>
                <w:tcPr>
                  <w:tcW w:w="417" w:type="dxa"/>
                </w:tcPr>
                <w:p w14:paraId="22FF4765" w14:textId="77777777" w:rsidR="00D01726" w:rsidRPr="00D01726" w:rsidRDefault="00D01726" w:rsidP="00D01726">
                  <w:pPr>
                    <w:rPr>
                      <w:rFonts w:ascii="Arial" w:hAnsi="Arial" w:cs="Arial"/>
                      <w:sz w:val="18"/>
                      <w:szCs w:val="18"/>
                    </w:rPr>
                  </w:pPr>
                  <w:r w:rsidRPr="00D01726">
                    <w:rPr>
                      <w:rFonts w:ascii="Arial" w:hAnsi="Arial" w:cs="Arial"/>
                      <w:sz w:val="18"/>
                      <w:szCs w:val="18"/>
                    </w:rPr>
                    <w:t>14</w:t>
                  </w:r>
                </w:p>
              </w:tc>
              <w:tc>
                <w:tcPr>
                  <w:tcW w:w="2592" w:type="dxa"/>
                  <w:gridSpan w:val="2"/>
                </w:tcPr>
                <w:p w14:paraId="3662AC1C"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Roy Poole</w:t>
                  </w:r>
                </w:p>
              </w:tc>
              <w:tc>
                <w:tcPr>
                  <w:tcW w:w="4041" w:type="dxa"/>
                  <w:gridSpan w:val="2"/>
                </w:tcPr>
                <w:p w14:paraId="02716D6A" w14:textId="77777777" w:rsidR="00D01726" w:rsidRPr="00D01726" w:rsidRDefault="00D01726" w:rsidP="00D01726">
                  <w:pPr>
                    <w:rPr>
                      <w:rFonts w:ascii="Arial" w:hAnsi="Arial" w:cs="Arial"/>
                      <w:sz w:val="18"/>
                      <w:szCs w:val="18"/>
                    </w:rPr>
                  </w:pPr>
                  <w:r w:rsidRPr="00D01726">
                    <w:rPr>
                      <w:rFonts w:ascii="Arial" w:hAnsi="Arial" w:cs="Arial"/>
                      <w:sz w:val="18"/>
                      <w:szCs w:val="18"/>
                    </w:rPr>
                    <w:t>offer to sell old maps of Great Budworth</w:t>
                  </w:r>
                </w:p>
              </w:tc>
              <w:tc>
                <w:tcPr>
                  <w:tcW w:w="1984" w:type="dxa"/>
                </w:tcPr>
                <w:p w14:paraId="547F3AAC" w14:textId="77777777" w:rsidR="00D01726" w:rsidRPr="00D01726" w:rsidRDefault="00D01726" w:rsidP="00D01726">
                  <w:pPr>
                    <w:rPr>
                      <w:rFonts w:ascii="Arial" w:hAnsi="Arial" w:cs="Arial"/>
                      <w:sz w:val="18"/>
                      <w:szCs w:val="18"/>
                    </w:rPr>
                  </w:pPr>
                  <w:r w:rsidRPr="00D01726">
                    <w:rPr>
                      <w:rFonts w:ascii="Arial" w:hAnsi="Arial" w:cs="Arial"/>
                      <w:sz w:val="18"/>
                      <w:szCs w:val="18"/>
                    </w:rPr>
                    <w:t>No interest</w:t>
                  </w:r>
                </w:p>
              </w:tc>
            </w:tr>
            <w:tr w:rsidR="00D01726" w:rsidRPr="00D01726" w14:paraId="6EDEBD3B" w14:textId="77777777" w:rsidTr="00D01726">
              <w:tc>
                <w:tcPr>
                  <w:tcW w:w="417" w:type="dxa"/>
                </w:tcPr>
                <w:p w14:paraId="404D1AAE" w14:textId="77777777" w:rsidR="00D01726" w:rsidRPr="00D01726" w:rsidRDefault="00D01726" w:rsidP="00D01726">
                  <w:pPr>
                    <w:rPr>
                      <w:rFonts w:ascii="Arial" w:hAnsi="Arial" w:cs="Arial"/>
                      <w:sz w:val="18"/>
                      <w:szCs w:val="18"/>
                    </w:rPr>
                  </w:pPr>
                  <w:r w:rsidRPr="00D01726">
                    <w:rPr>
                      <w:rFonts w:ascii="Arial" w:hAnsi="Arial" w:cs="Arial"/>
                      <w:sz w:val="18"/>
                      <w:szCs w:val="18"/>
                    </w:rPr>
                    <w:t>15</w:t>
                  </w:r>
                </w:p>
              </w:tc>
              <w:tc>
                <w:tcPr>
                  <w:tcW w:w="2592" w:type="dxa"/>
                  <w:gridSpan w:val="2"/>
                </w:tcPr>
                <w:p w14:paraId="69055E73"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Lynn Gibbon</w:t>
                  </w:r>
                </w:p>
              </w:tc>
              <w:tc>
                <w:tcPr>
                  <w:tcW w:w="4041" w:type="dxa"/>
                  <w:gridSpan w:val="2"/>
                </w:tcPr>
                <w:p w14:paraId="0E05486F" w14:textId="77777777" w:rsidR="00D01726" w:rsidRPr="00D01726" w:rsidRDefault="00D01726" w:rsidP="00D01726">
                  <w:pPr>
                    <w:rPr>
                      <w:rFonts w:ascii="Arial" w:hAnsi="Arial" w:cs="Arial"/>
                      <w:sz w:val="18"/>
                      <w:szCs w:val="18"/>
                    </w:rPr>
                  </w:pPr>
                  <w:r w:rsidRPr="00D01726">
                    <w:rPr>
                      <w:rFonts w:ascii="Arial" w:hAnsi="Arial" w:cs="Arial"/>
                      <w:sz w:val="18"/>
                      <w:szCs w:val="18"/>
                    </w:rPr>
                    <w:t>Northwich North Parish Council Conference</w:t>
                  </w:r>
                </w:p>
              </w:tc>
              <w:tc>
                <w:tcPr>
                  <w:tcW w:w="1984" w:type="dxa"/>
                </w:tcPr>
                <w:p w14:paraId="7BB877F4" w14:textId="77777777" w:rsidR="00D01726" w:rsidRPr="00D01726" w:rsidRDefault="00D01726" w:rsidP="00D01726">
                  <w:pPr>
                    <w:rPr>
                      <w:rFonts w:ascii="Arial" w:hAnsi="Arial" w:cs="Arial"/>
                      <w:sz w:val="18"/>
                      <w:szCs w:val="18"/>
                    </w:rPr>
                  </w:pPr>
                  <w:r w:rsidRPr="00D01726">
                    <w:rPr>
                      <w:rFonts w:ascii="Arial" w:hAnsi="Arial" w:cs="Arial"/>
                      <w:sz w:val="18"/>
                      <w:szCs w:val="18"/>
                    </w:rPr>
                    <w:t>Clerk attended; devolution, flooding and road repair discussed</w:t>
                  </w:r>
                </w:p>
              </w:tc>
            </w:tr>
            <w:tr w:rsidR="00D01726" w:rsidRPr="00D01726" w14:paraId="4FCF0F4F" w14:textId="77777777" w:rsidTr="00D01726">
              <w:tc>
                <w:tcPr>
                  <w:tcW w:w="417" w:type="dxa"/>
                </w:tcPr>
                <w:p w14:paraId="720E685B" w14:textId="77777777" w:rsidR="00D01726" w:rsidRPr="00D01726" w:rsidRDefault="00D01726" w:rsidP="00D01726">
                  <w:pPr>
                    <w:rPr>
                      <w:rFonts w:ascii="Arial" w:hAnsi="Arial" w:cs="Arial"/>
                      <w:sz w:val="18"/>
                      <w:szCs w:val="18"/>
                    </w:rPr>
                  </w:pPr>
                  <w:r w:rsidRPr="00D01726">
                    <w:rPr>
                      <w:rFonts w:ascii="Arial" w:hAnsi="Arial" w:cs="Arial"/>
                      <w:sz w:val="18"/>
                      <w:szCs w:val="18"/>
                    </w:rPr>
                    <w:t>16</w:t>
                  </w:r>
                </w:p>
              </w:tc>
              <w:tc>
                <w:tcPr>
                  <w:tcW w:w="2592" w:type="dxa"/>
                  <w:gridSpan w:val="2"/>
                </w:tcPr>
                <w:p w14:paraId="2DC668DD"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Lynn Gibbon</w:t>
                  </w:r>
                </w:p>
              </w:tc>
              <w:tc>
                <w:tcPr>
                  <w:tcW w:w="4041" w:type="dxa"/>
                  <w:gridSpan w:val="2"/>
                </w:tcPr>
                <w:p w14:paraId="2FB1BF3A" w14:textId="77777777" w:rsidR="00D01726" w:rsidRPr="00D01726" w:rsidRDefault="00D01726" w:rsidP="00D01726">
                  <w:pPr>
                    <w:rPr>
                      <w:rFonts w:ascii="Arial" w:hAnsi="Arial" w:cs="Arial"/>
                      <w:sz w:val="18"/>
                      <w:szCs w:val="18"/>
                    </w:rPr>
                  </w:pPr>
                  <w:r w:rsidRPr="00D01726">
                    <w:rPr>
                      <w:rFonts w:ascii="Arial" w:hAnsi="Arial" w:cs="Arial"/>
                      <w:sz w:val="18"/>
                      <w:szCs w:val="18"/>
                    </w:rPr>
                    <w:t>Mersey Forest Plan Launch</w:t>
                  </w:r>
                </w:p>
              </w:tc>
              <w:tc>
                <w:tcPr>
                  <w:tcW w:w="1984" w:type="dxa"/>
                </w:tcPr>
                <w:p w14:paraId="5101DED9" w14:textId="77777777" w:rsidR="00D01726" w:rsidRPr="00D01726" w:rsidRDefault="00D01726" w:rsidP="00D01726">
                  <w:pPr>
                    <w:rPr>
                      <w:rFonts w:ascii="Arial" w:hAnsi="Arial" w:cs="Arial"/>
                      <w:sz w:val="18"/>
                      <w:szCs w:val="18"/>
                    </w:rPr>
                  </w:pPr>
                </w:p>
              </w:tc>
            </w:tr>
            <w:tr w:rsidR="00D01726" w:rsidRPr="00D01726" w14:paraId="4912B4F4" w14:textId="77777777" w:rsidTr="00D01726">
              <w:tc>
                <w:tcPr>
                  <w:tcW w:w="417" w:type="dxa"/>
                </w:tcPr>
                <w:p w14:paraId="558B39CA" w14:textId="77777777" w:rsidR="00D01726" w:rsidRPr="00D01726" w:rsidRDefault="00D01726" w:rsidP="00D01726">
                  <w:pPr>
                    <w:rPr>
                      <w:rFonts w:ascii="Arial" w:hAnsi="Arial" w:cs="Arial"/>
                      <w:sz w:val="18"/>
                      <w:szCs w:val="18"/>
                    </w:rPr>
                  </w:pPr>
                  <w:r w:rsidRPr="00D01726">
                    <w:rPr>
                      <w:rFonts w:ascii="Arial" w:hAnsi="Arial" w:cs="Arial"/>
                      <w:sz w:val="18"/>
                      <w:szCs w:val="18"/>
                    </w:rPr>
                    <w:t>17</w:t>
                  </w:r>
                </w:p>
              </w:tc>
              <w:tc>
                <w:tcPr>
                  <w:tcW w:w="1189" w:type="dxa"/>
                </w:tcPr>
                <w:p w14:paraId="5934F065"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5444" w:type="dxa"/>
                  <w:gridSpan w:val="3"/>
                </w:tcPr>
                <w:p w14:paraId="5EF72FC0" w14:textId="77777777" w:rsidR="00D01726" w:rsidRPr="00D01726" w:rsidRDefault="00D01726" w:rsidP="00D01726">
                  <w:pPr>
                    <w:rPr>
                      <w:rFonts w:ascii="Arial" w:hAnsi="Arial" w:cs="Arial"/>
                      <w:sz w:val="18"/>
                      <w:szCs w:val="18"/>
                    </w:rPr>
                  </w:pPr>
                  <w:r w:rsidRPr="00D01726">
                    <w:rPr>
                      <w:rFonts w:ascii="Arial" w:hAnsi="Arial" w:cs="Arial"/>
                      <w:sz w:val="18"/>
                      <w:szCs w:val="18"/>
                    </w:rPr>
                    <w:t>Community projects funding launch</w:t>
                  </w:r>
                </w:p>
              </w:tc>
              <w:tc>
                <w:tcPr>
                  <w:tcW w:w="1984" w:type="dxa"/>
                </w:tcPr>
                <w:p w14:paraId="4BEFC984" w14:textId="77777777" w:rsidR="00D01726" w:rsidRPr="00D01726" w:rsidRDefault="00D01726" w:rsidP="00D01726">
                  <w:pPr>
                    <w:rPr>
                      <w:rFonts w:ascii="Arial" w:hAnsi="Arial" w:cs="Arial"/>
                      <w:sz w:val="18"/>
                      <w:szCs w:val="18"/>
                    </w:rPr>
                  </w:pPr>
                </w:p>
              </w:tc>
            </w:tr>
            <w:tr w:rsidR="00D01726" w:rsidRPr="00D01726" w14:paraId="6F23AC09" w14:textId="77777777" w:rsidTr="00D01726">
              <w:tc>
                <w:tcPr>
                  <w:tcW w:w="417" w:type="dxa"/>
                </w:tcPr>
                <w:p w14:paraId="6DB4D2F9" w14:textId="77777777" w:rsidR="00D01726" w:rsidRPr="00D01726" w:rsidRDefault="00D01726" w:rsidP="00D01726">
                  <w:pPr>
                    <w:rPr>
                      <w:rFonts w:ascii="Arial" w:hAnsi="Arial" w:cs="Arial"/>
                      <w:sz w:val="18"/>
                      <w:szCs w:val="18"/>
                    </w:rPr>
                  </w:pPr>
                  <w:r w:rsidRPr="00D01726">
                    <w:rPr>
                      <w:rFonts w:ascii="Arial" w:hAnsi="Arial" w:cs="Arial"/>
                      <w:sz w:val="18"/>
                      <w:szCs w:val="18"/>
                    </w:rPr>
                    <w:t>18</w:t>
                  </w:r>
                </w:p>
              </w:tc>
              <w:tc>
                <w:tcPr>
                  <w:tcW w:w="2592" w:type="dxa"/>
                  <w:gridSpan w:val="2"/>
                </w:tcPr>
                <w:p w14:paraId="4D0E8E98"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Lynn Gibbon</w:t>
                  </w:r>
                </w:p>
              </w:tc>
              <w:tc>
                <w:tcPr>
                  <w:tcW w:w="4041" w:type="dxa"/>
                  <w:gridSpan w:val="2"/>
                </w:tcPr>
                <w:p w14:paraId="42814C0A" w14:textId="77777777" w:rsidR="00D01726" w:rsidRPr="00D01726" w:rsidRDefault="00D01726" w:rsidP="00D01726">
                  <w:pPr>
                    <w:rPr>
                      <w:rFonts w:ascii="Arial" w:hAnsi="Arial" w:cs="Arial"/>
                      <w:sz w:val="18"/>
                      <w:szCs w:val="18"/>
                    </w:rPr>
                  </w:pPr>
                  <w:r w:rsidRPr="00D01726">
                    <w:rPr>
                      <w:rFonts w:ascii="Arial" w:hAnsi="Arial" w:cs="Arial"/>
                      <w:sz w:val="18"/>
                      <w:szCs w:val="18"/>
                    </w:rPr>
                    <w:t>Nature Recovery Consultation</w:t>
                  </w:r>
                </w:p>
              </w:tc>
              <w:tc>
                <w:tcPr>
                  <w:tcW w:w="1984" w:type="dxa"/>
                </w:tcPr>
                <w:p w14:paraId="754EE7E8" w14:textId="77777777" w:rsidR="00D01726" w:rsidRPr="00D01726" w:rsidRDefault="00D01726" w:rsidP="00D01726">
                  <w:pPr>
                    <w:rPr>
                      <w:rFonts w:ascii="Arial" w:hAnsi="Arial" w:cs="Arial"/>
                      <w:sz w:val="18"/>
                      <w:szCs w:val="18"/>
                    </w:rPr>
                  </w:pPr>
                  <w:r w:rsidRPr="00D01726">
                    <w:rPr>
                      <w:rFonts w:ascii="Arial" w:hAnsi="Arial" w:cs="Arial"/>
                      <w:sz w:val="18"/>
                      <w:szCs w:val="18"/>
                    </w:rPr>
                    <w:t>Clerk completed</w:t>
                  </w:r>
                </w:p>
              </w:tc>
            </w:tr>
            <w:tr w:rsidR="00D01726" w:rsidRPr="00D01726" w14:paraId="463D7E0D" w14:textId="77777777" w:rsidTr="00D01726">
              <w:tc>
                <w:tcPr>
                  <w:tcW w:w="417" w:type="dxa"/>
                </w:tcPr>
                <w:p w14:paraId="468BBFBE" w14:textId="77777777" w:rsidR="00D01726" w:rsidRPr="00D01726" w:rsidRDefault="00D01726" w:rsidP="00D01726">
                  <w:pPr>
                    <w:rPr>
                      <w:rFonts w:ascii="Arial" w:hAnsi="Arial" w:cs="Arial"/>
                      <w:sz w:val="18"/>
                      <w:szCs w:val="18"/>
                    </w:rPr>
                  </w:pPr>
                  <w:r w:rsidRPr="00D01726">
                    <w:rPr>
                      <w:rFonts w:ascii="Arial" w:hAnsi="Arial" w:cs="Arial"/>
                      <w:sz w:val="18"/>
                      <w:szCs w:val="18"/>
                    </w:rPr>
                    <w:t>19</w:t>
                  </w:r>
                </w:p>
              </w:tc>
              <w:tc>
                <w:tcPr>
                  <w:tcW w:w="4377" w:type="dxa"/>
                  <w:gridSpan w:val="3"/>
                </w:tcPr>
                <w:p w14:paraId="7A47BA34"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Manchester Airport</w:t>
                  </w:r>
                </w:p>
              </w:tc>
              <w:tc>
                <w:tcPr>
                  <w:tcW w:w="4240" w:type="dxa"/>
                  <w:gridSpan w:val="2"/>
                </w:tcPr>
                <w:p w14:paraId="2CBF6975" w14:textId="77777777" w:rsidR="00D01726" w:rsidRPr="00D01726" w:rsidRDefault="00D01726" w:rsidP="00D01726">
                  <w:pPr>
                    <w:rPr>
                      <w:rFonts w:ascii="Arial" w:hAnsi="Arial" w:cs="Arial"/>
                      <w:sz w:val="18"/>
                      <w:szCs w:val="18"/>
                    </w:rPr>
                  </w:pPr>
                  <w:r w:rsidRPr="00D01726">
                    <w:rPr>
                      <w:rFonts w:ascii="Arial" w:hAnsi="Arial" w:cs="Arial"/>
                      <w:sz w:val="18"/>
                      <w:szCs w:val="18"/>
                    </w:rPr>
                    <w:t>Barrierless Forecourts Information</w:t>
                  </w:r>
                </w:p>
              </w:tc>
            </w:tr>
            <w:tr w:rsidR="00D01726" w:rsidRPr="00D01726" w14:paraId="5877ACAF" w14:textId="77777777" w:rsidTr="00D01726">
              <w:tc>
                <w:tcPr>
                  <w:tcW w:w="417" w:type="dxa"/>
                </w:tcPr>
                <w:p w14:paraId="40199CAD" w14:textId="77777777" w:rsidR="00D01726" w:rsidRPr="00D01726" w:rsidRDefault="00D01726" w:rsidP="00D01726">
                  <w:pPr>
                    <w:rPr>
                      <w:rFonts w:ascii="Arial" w:hAnsi="Arial" w:cs="Arial"/>
                      <w:sz w:val="18"/>
                      <w:szCs w:val="18"/>
                    </w:rPr>
                  </w:pPr>
                  <w:r w:rsidRPr="00D01726">
                    <w:rPr>
                      <w:rFonts w:ascii="Arial" w:hAnsi="Arial" w:cs="Arial"/>
                      <w:sz w:val="18"/>
                      <w:szCs w:val="18"/>
                    </w:rPr>
                    <w:t>20</w:t>
                  </w:r>
                </w:p>
              </w:tc>
              <w:tc>
                <w:tcPr>
                  <w:tcW w:w="2592" w:type="dxa"/>
                  <w:gridSpan w:val="2"/>
                </w:tcPr>
                <w:p w14:paraId="319C7E87" w14:textId="77777777" w:rsidR="00D01726" w:rsidRPr="00D01726" w:rsidRDefault="00D01726" w:rsidP="00D01726">
                  <w:pPr>
                    <w:rPr>
                      <w:rFonts w:ascii="Arial" w:hAnsi="Arial" w:cs="Arial"/>
                      <w:sz w:val="18"/>
                      <w:szCs w:val="18"/>
                    </w:rPr>
                  </w:pPr>
                  <w:r w:rsidRPr="00D01726">
                    <w:rPr>
                      <w:rFonts w:ascii="Arial" w:hAnsi="Arial" w:cs="Arial"/>
                      <w:sz w:val="18"/>
                      <w:szCs w:val="18"/>
                    </w:rPr>
                    <w:t>Temporary Road Closure Notice</w:t>
                  </w:r>
                </w:p>
              </w:tc>
              <w:tc>
                <w:tcPr>
                  <w:tcW w:w="1785" w:type="dxa"/>
                </w:tcPr>
                <w:p w14:paraId="5BAEC72D" w14:textId="77777777" w:rsidR="00D01726" w:rsidRPr="00D01726" w:rsidRDefault="00D01726" w:rsidP="00D01726">
                  <w:pPr>
                    <w:rPr>
                      <w:rFonts w:ascii="Arial" w:hAnsi="Arial" w:cs="Arial"/>
                      <w:sz w:val="18"/>
                      <w:szCs w:val="18"/>
                    </w:rPr>
                  </w:pPr>
                  <w:r w:rsidRPr="00D01726">
                    <w:rPr>
                      <w:rFonts w:ascii="Arial" w:hAnsi="Arial" w:cs="Arial"/>
                      <w:sz w:val="18"/>
                      <w:szCs w:val="18"/>
                    </w:rPr>
                    <w:t>Belmont Road</w:t>
                  </w:r>
                </w:p>
              </w:tc>
              <w:tc>
                <w:tcPr>
                  <w:tcW w:w="2256" w:type="dxa"/>
                </w:tcPr>
                <w:p w14:paraId="5B1BE3C9" w14:textId="77777777" w:rsidR="00D01726" w:rsidRPr="00D01726" w:rsidRDefault="00D01726" w:rsidP="00D01726">
                  <w:pPr>
                    <w:rPr>
                      <w:rFonts w:ascii="Arial" w:hAnsi="Arial" w:cs="Arial"/>
                      <w:sz w:val="18"/>
                      <w:szCs w:val="18"/>
                    </w:rPr>
                  </w:pPr>
                  <w:r w:rsidRPr="00D01726">
                    <w:rPr>
                      <w:rFonts w:ascii="Arial" w:hAnsi="Arial" w:cs="Arial"/>
                      <w:sz w:val="18"/>
                      <w:szCs w:val="18"/>
                    </w:rPr>
                    <w:t>24/3/25</w:t>
                  </w:r>
                </w:p>
              </w:tc>
              <w:tc>
                <w:tcPr>
                  <w:tcW w:w="1984" w:type="dxa"/>
                </w:tcPr>
                <w:p w14:paraId="57FE7913" w14:textId="77777777" w:rsidR="00D01726" w:rsidRPr="00D01726" w:rsidRDefault="00D01726" w:rsidP="00D01726">
                  <w:pPr>
                    <w:rPr>
                      <w:rFonts w:ascii="Arial" w:hAnsi="Arial" w:cs="Arial"/>
                      <w:sz w:val="18"/>
                      <w:szCs w:val="18"/>
                    </w:rPr>
                  </w:pPr>
                  <w:r w:rsidRPr="00D01726">
                    <w:rPr>
                      <w:rFonts w:ascii="Arial" w:hAnsi="Arial" w:cs="Arial"/>
                      <w:sz w:val="18"/>
                      <w:szCs w:val="18"/>
                    </w:rPr>
                    <w:t>Clerk posted to website</w:t>
                  </w:r>
                </w:p>
              </w:tc>
            </w:tr>
            <w:tr w:rsidR="00D01726" w:rsidRPr="00D01726" w14:paraId="7D93BA51" w14:textId="77777777" w:rsidTr="00D01726">
              <w:tc>
                <w:tcPr>
                  <w:tcW w:w="417" w:type="dxa"/>
                </w:tcPr>
                <w:p w14:paraId="0228AD2A" w14:textId="77777777" w:rsidR="00D01726" w:rsidRPr="00D01726" w:rsidRDefault="00D01726" w:rsidP="00D01726">
                  <w:pPr>
                    <w:rPr>
                      <w:rFonts w:ascii="Arial" w:hAnsi="Arial" w:cs="Arial"/>
                      <w:sz w:val="18"/>
                      <w:szCs w:val="18"/>
                    </w:rPr>
                  </w:pPr>
                  <w:r w:rsidRPr="00D01726">
                    <w:rPr>
                      <w:rFonts w:ascii="Arial" w:hAnsi="Arial" w:cs="Arial"/>
                      <w:sz w:val="18"/>
                      <w:szCs w:val="18"/>
                    </w:rPr>
                    <w:t>21</w:t>
                  </w:r>
                </w:p>
              </w:tc>
              <w:tc>
                <w:tcPr>
                  <w:tcW w:w="2592" w:type="dxa"/>
                  <w:gridSpan w:val="2"/>
                </w:tcPr>
                <w:p w14:paraId="6D87D3D6" w14:textId="77777777" w:rsidR="00D01726" w:rsidRPr="00D01726" w:rsidRDefault="00D01726" w:rsidP="00D01726">
                  <w:pPr>
                    <w:rPr>
                      <w:rFonts w:ascii="Arial" w:hAnsi="Arial" w:cs="Arial"/>
                      <w:sz w:val="18"/>
                      <w:szCs w:val="18"/>
                    </w:rPr>
                  </w:pPr>
                  <w:r w:rsidRPr="00D01726">
                    <w:rPr>
                      <w:rFonts w:ascii="Arial" w:hAnsi="Arial" w:cs="Arial"/>
                      <w:sz w:val="18"/>
                      <w:szCs w:val="18"/>
                    </w:rPr>
                    <w:t>Temporary Road Closure Notice</w:t>
                  </w:r>
                </w:p>
              </w:tc>
              <w:tc>
                <w:tcPr>
                  <w:tcW w:w="1785" w:type="dxa"/>
                </w:tcPr>
                <w:p w14:paraId="0ED69FB3" w14:textId="77777777" w:rsidR="00D01726" w:rsidRPr="00D01726" w:rsidRDefault="00D01726" w:rsidP="00D01726">
                  <w:pPr>
                    <w:rPr>
                      <w:rFonts w:ascii="Arial" w:hAnsi="Arial" w:cs="Arial"/>
                      <w:sz w:val="18"/>
                      <w:szCs w:val="18"/>
                    </w:rPr>
                  </w:pPr>
                  <w:r w:rsidRPr="00D01726">
                    <w:rPr>
                      <w:rFonts w:ascii="Arial" w:hAnsi="Arial" w:cs="Arial"/>
                      <w:sz w:val="18"/>
                      <w:szCs w:val="18"/>
                    </w:rPr>
                    <w:t>Heath Lane</w:t>
                  </w:r>
                </w:p>
              </w:tc>
              <w:tc>
                <w:tcPr>
                  <w:tcW w:w="2256" w:type="dxa"/>
                </w:tcPr>
                <w:p w14:paraId="5AB9503F" w14:textId="77777777" w:rsidR="00D01726" w:rsidRPr="00D01726" w:rsidRDefault="00D01726" w:rsidP="00D01726">
                  <w:pPr>
                    <w:rPr>
                      <w:rFonts w:ascii="Arial" w:hAnsi="Arial" w:cs="Arial"/>
                      <w:sz w:val="18"/>
                      <w:szCs w:val="18"/>
                    </w:rPr>
                  </w:pPr>
                  <w:r w:rsidRPr="00D01726">
                    <w:rPr>
                      <w:rFonts w:ascii="Arial" w:hAnsi="Arial" w:cs="Arial"/>
                      <w:sz w:val="18"/>
                      <w:szCs w:val="18"/>
                    </w:rPr>
                    <w:t>24/3/25</w:t>
                  </w:r>
                </w:p>
              </w:tc>
              <w:tc>
                <w:tcPr>
                  <w:tcW w:w="1984" w:type="dxa"/>
                </w:tcPr>
                <w:p w14:paraId="12485FE6" w14:textId="77777777" w:rsidR="00D01726" w:rsidRPr="00D01726" w:rsidRDefault="00D01726" w:rsidP="00D01726">
                  <w:pPr>
                    <w:rPr>
                      <w:rFonts w:ascii="Arial" w:hAnsi="Arial" w:cs="Arial"/>
                      <w:sz w:val="18"/>
                      <w:szCs w:val="18"/>
                    </w:rPr>
                  </w:pPr>
                  <w:r w:rsidRPr="00D01726">
                    <w:rPr>
                      <w:rFonts w:ascii="Arial" w:hAnsi="Arial" w:cs="Arial"/>
                      <w:sz w:val="18"/>
                      <w:szCs w:val="18"/>
                    </w:rPr>
                    <w:t>Clerk posted to website</w:t>
                  </w:r>
                </w:p>
              </w:tc>
            </w:tr>
            <w:tr w:rsidR="00D01726" w:rsidRPr="00D01726" w14:paraId="2C993944" w14:textId="77777777" w:rsidTr="00D01726">
              <w:tc>
                <w:tcPr>
                  <w:tcW w:w="417" w:type="dxa"/>
                </w:tcPr>
                <w:p w14:paraId="275FA55F" w14:textId="77777777" w:rsidR="00D01726" w:rsidRPr="00D01726" w:rsidRDefault="00D01726" w:rsidP="00D01726">
                  <w:pPr>
                    <w:rPr>
                      <w:rFonts w:ascii="Arial" w:hAnsi="Arial" w:cs="Arial"/>
                      <w:sz w:val="18"/>
                      <w:szCs w:val="18"/>
                    </w:rPr>
                  </w:pPr>
                  <w:r w:rsidRPr="00D01726">
                    <w:rPr>
                      <w:rFonts w:ascii="Arial" w:hAnsi="Arial" w:cs="Arial"/>
                      <w:sz w:val="18"/>
                      <w:szCs w:val="18"/>
                    </w:rPr>
                    <w:t>22</w:t>
                  </w:r>
                </w:p>
              </w:tc>
              <w:tc>
                <w:tcPr>
                  <w:tcW w:w="1189" w:type="dxa"/>
                </w:tcPr>
                <w:p w14:paraId="1B57EF60"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Lynn Gibbon</w:t>
                  </w:r>
                </w:p>
              </w:tc>
              <w:tc>
                <w:tcPr>
                  <w:tcW w:w="1403" w:type="dxa"/>
                </w:tcPr>
                <w:p w14:paraId="178702C1" w14:textId="77777777" w:rsidR="00D01726" w:rsidRPr="00D01726" w:rsidRDefault="00D01726" w:rsidP="00D01726">
                  <w:pPr>
                    <w:rPr>
                      <w:rFonts w:ascii="Arial" w:hAnsi="Arial" w:cs="Arial"/>
                      <w:sz w:val="18"/>
                      <w:szCs w:val="18"/>
                    </w:rPr>
                  </w:pPr>
                  <w:r w:rsidRPr="00D01726">
                    <w:rPr>
                      <w:rFonts w:ascii="Arial" w:hAnsi="Arial" w:cs="Arial"/>
                      <w:sz w:val="18"/>
                      <w:szCs w:val="18"/>
                    </w:rPr>
                    <w:t xml:space="preserve">Big Conversation Toolkit </w:t>
                  </w:r>
                </w:p>
              </w:tc>
              <w:tc>
                <w:tcPr>
                  <w:tcW w:w="1785" w:type="dxa"/>
                </w:tcPr>
                <w:p w14:paraId="31816787" w14:textId="77777777" w:rsidR="00D01726" w:rsidRPr="00D01726" w:rsidRDefault="00D01726" w:rsidP="00D01726">
                  <w:pPr>
                    <w:rPr>
                      <w:rFonts w:ascii="Arial" w:hAnsi="Arial" w:cs="Arial"/>
                      <w:sz w:val="18"/>
                      <w:szCs w:val="18"/>
                    </w:rPr>
                  </w:pPr>
                  <w:r w:rsidRPr="00D01726">
                    <w:rPr>
                      <w:rFonts w:ascii="Arial" w:hAnsi="Arial" w:cs="Arial"/>
                      <w:sz w:val="18"/>
                      <w:szCs w:val="18"/>
                    </w:rPr>
                    <w:t xml:space="preserve">Mid cheshire hospitals </w:t>
                  </w:r>
                  <w:proofErr w:type="spellStart"/>
                  <w:r w:rsidRPr="00D01726">
                    <w:rPr>
                      <w:rFonts w:ascii="Arial" w:hAnsi="Arial" w:cs="Arial"/>
                      <w:sz w:val="18"/>
                      <w:szCs w:val="18"/>
                    </w:rPr>
                    <w:t>nhs</w:t>
                  </w:r>
                  <w:proofErr w:type="spellEnd"/>
                  <w:r w:rsidRPr="00D01726">
                    <w:rPr>
                      <w:rFonts w:ascii="Arial" w:hAnsi="Arial" w:cs="Arial"/>
                      <w:sz w:val="18"/>
                      <w:szCs w:val="18"/>
                    </w:rPr>
                    <w:t xml:space="preserve"> foundation trust engagement programme</w:t>
                  </w:r>
                </w:p>
              </w:tc>
              <w:tc>
                <w:tcPr>
                  <w:tcW w:w="2256" w:type="dxa"/>
                </w:tcPr>
                <w:p w14:paraId="4C6D6F79" w14:textId="77777777" w:rsidR="00D01726" w:rsidRPr="00D01726" w:rsidRDefault="00D01726" w:rsidP="00D01726">
                  <w:pPr>
                    <w:rPr>
                      <w:rFonts w:ascii="Arial" w:hAnsi="Arial" w:cs="Arial"/>
                      <w:sz w:val="18"/>
                      <w:szCs w:val="18"/>
                    </w:rPr>
                  </w:pPr>
                  <w:r w:rsidRPr="00D01726">
                    <w:rPr>
                      <w:rFonts w:ascii="Arial" w:hAnsi="Arial" w:cs="Arial"/>
                      <w:sz w:val="18"/>
                      <w:szCs w:val="18"/>
                    </w:rPr>
                    <w:t>Help shape the future of healthcare</w:t>
                  </w:r>
                </w:p>
              </w:tc>
              <w:tc>
                <w:tcPr>
                  <w:tcW w:w="1984" w:type="dxa"/>
                </w:tcPr>
                <w:p w14:paraId="1D5A4F19" w14:textId="77777777" w:rsidR="00D01726" w:rsidRPr="00D01726" w:rsidRDefault="00D01726" w:rsidP="00D01726">
                  <w:pPr>
                    <w:rPr>
                      <w:rFonts w:ascii="Arial" w:hAnsi="Arial" w:cs="Arial"/>
                      <w:sz w:val="18"/>
                      <w:szCs w:val="18"/>
                    </w:rPr>
                  </w:pPr>
                  <w:r w:rsidRPr="00D01726">
                    <w:rPr>
                      <w:rFonts w:ascii="Arial" w:hAnsi="Arial" w:cs="Arial"/>
                      <w:sz w:val="18"/>
                      <w:szCs w:val="18"/>
                    </w:rPr>
                    <w:t>Clerk posted to website</w:t>
                  </w:r>
                </w:p>
              </w:tc>
            </w:tr>
            <w:tr w:rsidR="00D01726" w:rsidRPr="00D01726" w14:paraId="55F97AC9" w14:textId="77777777" w:rsidTr="00D01726">
              <w:tc>
                <w:tcPr>
                  <w:tcW w:w="417" w:type="dxa"/>
                </w:tcPr>
                <w:p w14:paraId="0D36AE9D" w14:textId="77777777" w:rsidR="00D01726" w:rsidRPr="00D01726" w:rsidRDefault="00D01726" w:rsidP="00D01726">
                  <w:pPr>
                    <w:rPr>
                      <w:rFonts w:ascii="Arial" w:hAnsi="Arial" w:cs="Arial"/>
                      <w:sz w:val="18"/>
                      <w:szCs w:val="18"/>
                    </w:rPr>
                  </w:pPr>
                  <w:r w:rsidRPr="00D01726">
                    <w:rPr>
                      <w:rFonts w:ascii="Arial" w:hAnsi="Arial" w:cs="Arial"/>
                      <w:sz w:val="18"/>
                      <w:szCs w:val="18"/>
                    </w:rPr>
                    <w:t>23</w:t>
                  </w:r>
                </w:p>
              </w:tc>
              <w:tc>
                <w:tcPr>
                  <w:tcW w:w="2592" w:type="dxa"/>
                  <w:gridSpan w:val="2"/>
                </w:tcPr>
                <w:p w14:paraId="05D56666"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Lynn Gibbon</w:t>
                  </w:r>
                </w:p>
              </w:tc>
              <w:tc>
                <w:tcPr>
                  <w:tcW w:w="4041" w:type="dxa"/>
                  <w:gridSpan w:val="2"/>
                </w:tcPr>
                <w:p w14:paraId="66C614B8" w14:textId="77777777" w:rsidR="00D01726" w:rsidRPr="00D01726" w:rsidRDefault="00D01726" w:rsidP="00D01726">
                  <w:pPr>
                    <w:rPr>
                      <w:rFonts w:ascii="Arial" w:hAnsi="Arial" w:cs="Arial"/>
                      <w:sz w:val="18"/>
                      <w:szCs w:val="18"/>
                    </w:rPr>
                  </w:pPr>
                  <w:r w:rsidRPr="00D01726">
                    <w:rPr>
                      <w:rFonts w:ascii="Arial" w:hAnsi="Arial" w:cs="Arial"/>
                      <w:sz w:val="18"/>
                      <w:szCs w:val="18"/>
                    </w:rPr>
                    <w:t>Space Hive Crowd Funding launch</w:t>
                  </w:r>
                </w:p>
              </w:tc>
              <w:tc>
                <w:tcPr>
                  <w:tcW w:w="1984" w:type="dxa"/>
                </w:tcPr>
                <w:p w14:paraId="5815C37D" w14:textId="77777777" w:rsidR="00D01726" w:rsidRPr="00D01726" w:rsidRDefault="00D01726" w:rsidP="00D01726">
                  <w:pPr>
                    <w:rPr>
                      <w:rFonts w:ascii="Arial" w:hAnsi="Arial" w:cs="Arial"/>
                      <w:sz w:val="18"/>
                      <w:szCs w:val="18"/>
                    </w:rPr>
                  </w:pPr>
                </w:p>
              </w:tc>
            </w:tr>
            <w:tr w:rsidR="00D01726" w:rsidRPr="00D01726" w14:paraId="3C1C3876" w14:textId="77777777" w:rsidTr="00D01726">
              <w:tc>
                <w:tcPr>
                  <w:tcW w:w="417" w:type="dxa"/>
                </w:tcPr>
                <w:p w14:paraId="5EE84BD5" w14:textId="77777777" w:rsidR="00D01726" w:rsidRPr="00D01726" w:rsidRDefault="00D01726" w:rsidP="00D01726">
                  <w:pPr>
                    <w:rPr>
                      <w:rFonts w:ascii="Arial" w:hAnsi="Arial" w:cs="Arial"/>
                      <w:sz w:val="18"/>
                      <w:szCs w:val="18"/>
                    </w:rPr>
                  </w:pPr>
                  <w:r w:rsidRPr="00D01726">
                    <w:rPr>
                      <w:rFonts w:ascii="Arial" w:hAnsi="Arial" w:cs="Arial"/>
                      <w:sz w:val="18"/>
                      <w:szCs w:val="18"/>
                    </w:rPr>
                    <w:t>24</w:t>
                  </w:r>
                </w:p>
              </w:tc>
              <w:tc>
                <w:tcPr>
                  <w:tcW w:w="1189" w:type="dxa"/>
                </w:tcPr>
                <w:p w14:paraId="10B209EA"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3188" w:type="dxa"/>
                  <w:gridSpan w:val="2"/>
                </w:tcPr>
                <w:p w14:paraId="19332031" w14:textId="77777777" w:rsidR="00D01726" w:rsidRPr="00D01726" w:rsidRDefault="00D01726" w:rsidP="00D01726">
                  <w:pPr>
                    <w:rPr>
                      <w:rFonts w:ascii="Arial" w:hAnsi="Arial" w:cs="Arial"/>
                      <w:sz w:val="18"/>
                      <w:szCs w:val="18"/>
                    </w:rPr>
                  </w:pPr>
                  <w:r w:rsidRPr="00D01726">
                    <w:rPr>
                      <w:rFonts w:ascii="Arial" w:hAnsi="Arial" w:cs="Arial"/>
                      <w:sz w:val="18"/>
                      <w:szCs w:val="18"/>
                    </w:rPr>
                    <w:t>Commemorating 80 yrs since WWII</w:t>
                  </w:r>
                </w:p>
              </w:tc>
              <w:tc>
                <w:tcPr>
                  <w:tcW w:w="2256" w:type="dxa"/>
                </w:tcPr>
                <w:p w14:paraId="5966A488" w14:textId="77777777" w:rsidR="00D01726" w:rsidRPr="00D01726" w:rsidRDefault="00D01726" w:rsidP="00D01726">
                  <w:pPr>
                    <w:rPr>
                      <w:rFonts w:ascii="Arial" w:hAnsi="Arial" w:cs="Arial"/>
                      <w:sz w:val="18"/>
                      <w:szCs w:val="18"/>
                    </w:rPr>
                  </w:pPr>
                  <w:r w:rsidRPr="00D01726">
                    <w:rPr>
                      <w:rFonts w:ascii="Arial" w:hAnsi="Arial" w:cs="Arial"/>
                      <w:sz w:val="18"/>
                      <w:szCs w:val="18"/>
                    </w:rPr>
                    <w:t>Mersey Forest initiative</w:t>
                  </w:r>
                </w:p>
              </w:tc>
              <w:tc>
                <w:tcPr>
                  <w:tcW w:w="1984" w:type="dxa"/>
                </w:tcPr>
                <w:p w14:paraId="51C2E01A" w14:textId="77777777" w:rsidR="00D01726" w:rsidRPr="00D01726" w:rsidRDefault="00D01726" w:rsidP="00D01726">
                  <w:pPr>
                    <w:rPr>
                      <w:rFonts w:ascii="Arial" w:hAnsi="Arial" w:cs="Arial"/>
                      <w:sz w:val="18"/>
                      <w:szCs w:val="18"/>
                    </w:rPr>
                  </w:pPr>
                </w:p>
              </w:tc>
            </w:tr>
            <w:tr w:rsidR="00D01726" w:rsidRPr="00D01726" w14:paraId="5C269A45" w14:textId="77777777" w:rsidTr="00D01726">
              <w:tc>
                <w:tcPr>
                  <w:tcW w:w="417" w:type="dxa"/>
                </w:tcPr>
                <w:p w14:paraId="21AED9BD" w14:textId="77777777" w:rsidR="00D01726" w:rsidRPr="00D01726" w:rsidRDefault="00D01726" w:rsidP="00D01726">
                  <w:pPr>
                    <w:rPr>
                      <w:rFonts w:ascii="Arial" w:hAnsi="Arial" w:cs="Arial"/>
                      <w:sz w:val="18"/>
                      <w:szCs w:val="18"/>
                    </w:rPr>
                  </w:pPr>
                  <w:r w:rsidRPr="00D01726">
                    <w:rPr>
                      <w:rFonts w:ascii="Arial" w:hAnsi="Arial" w:cs="Arial"/>
                      <w:sz w:val="18"/>
                      <w:szCs w:val="18"/>
                    </w:rPr>
                    <w:t>25</w:t>
                  </w:r>
                </w:p>
              </w:tc>
              <w:tc>
                <w:tcPr>
                  <w:tcW w:w="1189" w:type="dxa"/>
                </w:tcPr>
                <w:p w14:paraId="4BE3FD74"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3188" w:type="dxa"/>
                  <w:gridSpan w:val="2"/>
                </w:tcPr>
                <w:p w14:paraId="047F2429" w14:textId="77777777" w:rsidR="00D01726" w:rsidRPr="00D01726" w:rsidRDefault="00D01726" w:rsidP="00D01726">
                  <w:pPr>
                    <w:rPr>
                      <w:rFonts w:ascii="Arial" w:hAnsi="Arial" w:cs="Arial"/>
                      <w:sz w:val="18"/>
                      <w:szCs w:val="18"/>
                    </w:rPr>
                  </w:pPr>
                  <w:r w:rsidRPr="00D01726">
                    <w:rPr>
                      <w:rFonts w:ascii="Arial" w:hAnsi="Arial" w:cs="Arial"/>
                      <w:sz w:val="18"/>
                      <w:szCs w:val="18"/>
                    </w:rPr>
                    <w:t>Cheshire &amp; Warrington Devolution Consultation</w:t>
                  </w:r>
                </w:p>
              </w:tc>
              <w:tc>
                <w:tcPr>
                  <w:tcW w:w="2256" w:type="dxa"/>
                </w:tcPr>
                <w:p w14:paraId="1C9AE448" w14:textId="77777777" w:rsidR="00D01726" w:rsidRPr="00D01726" w:rsidRDefault="00D01726" w:rsidP="00D01726">
                  <w:pPr>
                    <w:rPr>
                      <w:rFonts w:ascii="Arial" w:hAnsi="Arial" w:cs="Arial"/>
                      <w:sz w:val="18"/>
                      <w:szCs w:val="18"/>
                    </w:rPr>
                  </w:pPr>
                  <w:r w:rsidRPr="00D01726">
                    <w:rPr>
                      <w:rFonts w:ascii="Arial" w:hAnsi="Arial" w:cs="Arial"/>
                      <w:sz w:val="18"/>
                      <w:szCs w:val="18"/>
                    </w:rPr>
                    <w:t>webinar</w:t>
                  </w:r>
                </w:p>
              </w:tc>
              <w:tc>
                <w:tcPr>
                  <w:tcW w:w="1984" w:type="dxa"/>
                </w:tcPr>
                <w:p w14:paraId="7D345826" w14:textId="77777777" w:rsidR="00D01726" w:rsidRPr="00D01726" w:rsidRDefault="00D01726" w:rsidP="00D01726">
                  <w:pPr>
                    <w:rPr>
                      <w:rFonts w:ascii="Arial" w:hAnsi="Arial" w:cs="Arial"/>
                      <w:sz w:val="18"/>
                      <w:szCs w:val="18"/>
                    </w:rPr>
                  </w:pPr>
                  <w:r w:rsidRPr="00D01726">
                    <w:rPr>
                      <w:rFonts w:ascii="Arial" w:hAnsi="Arial" w:cs="Arial"/>
                      <w:sz w:val="18"/>
                      <w:szCs w:val="18"/>
                    </w:rPr>
                    <w:t>Clerk attended</w:t>
                  </w:r>
                </w:p>
              </w:tc>
            </w:tr>
            <w:tr w:rsidR="00D01726" w:rsidRPr="00D01726" w14:paraId="5225E4FC" w14:textId="77777777" w:rsidTr="00D01726">
              <w:tc>
                <w:tcPr>
                  <w:tcW w:w="417" w:type="dxa"/>
                </w:tcPr>
                <w:p w14:paraId="4FF93BA2" w14:textId="77777777" w:rsidR="00D01726" w:rsidRPr="00D01726" w:rsidRDefault="00D01726" w:rsidP="00D01726">
                  <w:pPr>
                    <w:rPr>
                      <w:rFonts w:ascii="Arial" w:hAnsi="Arial" w:cs="Arial"/>
                      <w:sz w:val="18"/>
                      <w:szCs w:val="18"/>
                    </w:rPr>
                  </w:pPr>
                  <w:r w:rsidRPr="00D01726">
                    <w:rPr>
                      <w:rFonts w:ascii="Arial" w:hAnsi="Arial" w:cs="Arial"/>
                      <w:sz w:val="18"/>
                      <w:szCs w:val="18"/>
                    </w:rPr>
                    <w:t>26</w:t>
                  </w:r>
                </w:p>
              </w:tc>
              <w:tc>
                <w:tcPr>
                  <w:tcW w:w="1189" w:type="dxa"/>
                </w:tcPr>
                <w:p w14:paraId="27718547"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3188" w:type="dxa"/>
                  <w:gridSpan w:val="2"/>
                </w:tcPr>
                <w:p w14:paraId="4912BCF3" w14:textId="77777777" w:rsidR="00D01726" w:rsidRPr="00D01726" w:rsidRDefault="00D01726" w:rsidP="00D01726">
                  <w:pPr>
                    <w:rPr>
                      <w:rFonts w:ascii="Arial" w:hAnsi="Arial" w:cs="Arial"/>
                      <w:sz w:val="18"/>
                      <w:szCs w:val="18"/>
                    </w:rPr>
                  </w:pPr>
                  <w:r w:rsidRPr="00D01726">
                    <w:rPr>
                      <w:rFonts w:ascii="Arial" w:hAnsi="Arial" w:cs="Arial"/>
                      <w:sz w:val="18"/>
                      <w:szCs w:val="18"/>
                    </w:rPr>
                    <w:t>Simpler recycling waste duties</w:t>
                  </w:r>
                </w:p>
              </w:tc>
              <w:tc>
                <w:tcPr>
                  <w:tcW w:w="2256" w:type="dxa"/>
                </w:tcPr>
                <w:p w14:paraId="6EE78D0B" w14:textId="77777777" w:rsidR="00D01726" w:rsidRPr="00D01726" w:rsidRDefault="00D01726" w:rsidP="00D01726">
                  <w:pPr>
                    <w:rPr>
                      <w:rFonts w:ascii="Arial" w:hAnsi="Arial" w:cs="Arial"/>
                      <w:sz w:val="18"/>
                      <w:szCs w:val="18"/>
                    </w:rPr>
                  </w:pPr>
                </w:p>
              </w:tc>
              <w:tc>
                <w:tcPr>
                  <w:tcW w:w="1984" w:type="dxa"/>
                </w:tcPr>
                <w:p w14:paraId="441AC5DF" w14:textId="77777777" w:rsidR="00D01726" w:rsidRPr="00D01726" w:rsidRDefault="00D01726" w:rsidP="00D01726">
                  <w:pPr>
                    <w:rPr>
                      <w:rFonts w:ascii="Arial" w:hAnsi="Arial" w:cs="Arial"/>
                      <w:sz w:val="18"/>
                      <w:szCs w:val="18"/>
                    </w:rPr>
                  </w:pPr>
                  <w:r w:rsidRPr="00D01726">
                    <w:rPr>
                      <w:rFonts w:ascii="Arial" w:hAnsi="Arial" w:cs="Arial"/>
                      <w:sz w:val="18"/>
                      <w:szCs w:val="18"/>
                    </w:rPr>
                    <w:t>Clerk forwarded to Parish Hall CIO</w:t>
                  </w:r>
                </w:p>
              </w:tc>
            </w:tr>
            <w:tr w:rsidR="00D01726" w:rsidRPr="00D01726" w14:paraId="084BD2EE" w14:textId="77777777" w:rsidTr="00D01726">
              <w:tc>
                <w:tcPr>
                  <w:tcW w:w="417" w:type="dxa"/>
                </w:tcPr>
                <w:p w14:paraId="12CE83BF" w14:textId="77777777" w:rsidR="00D01726" w:rsidRPr="00D01726" w:rsidRDefault="00D01726" w:rsidP="00D01726">
                  <w:pPr>
                    <w:rPr>
                      <w:rFonts w:ascii="Arial" w:hAnsi="Arial" w:cs="Arial"/>
                      <w:sz w:val="18"/>
                      <w:szCs w:val="18"/>
                    </w:rPr>
                  </w:pPr>
                  <w:r w:rsidRPr="00D01726">
                    <w:rPr>
                      <w:rFonts w:ascii="Arial" w:hAnsi="Arial" w:cs="Arial"/>
                      <w:sz w:val="18"/>
                      <w:szCs w:val="18"/>
                    </w:rPr>
                    <w:t>27</w:t>
                  </w:r>
                </w:p>
              </w:tc>
              <w:tc>
                <w:tcPr>
                  <w:tcW w:w="1189" w:type="dxa"/>
                </w:tcPr>
                <w:p w14:paraId="17A0F4F4"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5444" w:type="dxa"/>
                  <w:gridSpan w:val="3"/>
                </w:tcPr>
                <w:p w14:paraId="14E201D2" w14:textId="77777777" w:rsidR="00D01726" w:rsidRPr="00D01726" w:rsidRDefault="00D01726" w:rsidP="00D01726">
                  <w:pPr>
                    <w:rPr>
                      <w:rFonts w:ascii="Arial" w:hAnsi="Arial" w:cs="Arial"/>
                      <w:sz w:val="18"/>
                      <w:szCs w:val="18"/>
                    </w:rPr>
                  </w:pPr>
                  <w:r w:rsidRPr="00D01726">
                    <w:rPr>
                      <w:rFonts w:ascii="Arial" w:hAnsi="Arial" w:cs="Arial"/>
                      <w:sz w:val="18"/>
                      <w:szCs w:val="18"/>
                    </w:rPr>
                    <w:t>New date for West Cheshire Town and Parish Conference 2025</w:t>
                  </w:r>
                </w:p>
              </w:tc>
              <w:tc>
                <w:tcPr>
                  <w:tcW w:w="1984" w:type="dxa"/>
                </w:tcPr>
                <w:p w14:paraId="3D6C8C36" w14:textId="77777777" w:rsidR="00D01726" w:rsidRPr="00D01726" w:rsidRDefault="00D01726" w:rsidP="00D01726">
                  <w:pPr>
                    <w:rPr>
                      <w:rFonts w:ascii="Arial" w:hAnsi="Arial" w:cs="Arial"/>
                      <w:sz w:val="18"/>
                      <w:szCs w:val="18"/>
                    </w:rPr>
                  </w:pPr>
                </w:p>
              </w:tc>
            </w:tr>
            <w:tr w:rsidR="00D01726" w:rsidRPr="00D01726" w14:paraId="361A2A7E" w14:textId="77777777" w:rsidTr="00D01726">
              <w:tc>
                <w:tcPr>
                  <w:tcW w:w="417" w:type="dxa"/>
                </w:tcPr>
                <w:p w14:paraId="5FE7A9BC" w14:textId="77777777" w:rsidR="00D01726" w:rsidRPr="00D01726" w:rsidRDefault="00D01726" w:rsidP="00D01726">
                  <w:pPr>
                    <w:rPr>
                      <w:rFonts w:ascii="Arial" w:hAnsi="Arial" w:cs="Arial"/>
                      <w:sz w:val="18"/>
                      <w:szCs w:val="18"/>
                    </w:rPr>
                  </w:pPr>
                  <w:r w:rsidRPr="00D01726">
                    <w:rPr>
                      <w:rFonts w:ascii="Arial" w:hAnsi="Arial" w:cs="Arial"/>
                      <w:sz w:val="18"/>
                      <w:szCs w:val="18"/>
                    </w:rPr>
                    <w:t>28</w:t>
                  </w:r>
                </w:p>
              </w:tc>
              <w:tc>
                <w:tcPr>
                  <w:tcW w:w="2592" w:type="dxa"/>
                  <w:gridSpan w:val="2"/>
                </w:tcPr>
                <w:p w14:paraId="556770C1"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Lynn Gibbon</w:t>
                  </w:r>
                </w:p>
              </w:tc>
              <w:tc>
                <w:tcPr>
                  <w:tcW w:w="4041" w:type="dxa"/>
                  <w:gridSpan w:val="2"/>
                </w:tcPr>
                <w:p w14:paraId="7C5D85AF" w14:textId="77777777" w:rsidR="00D01726" w:rsidRPr="00D01726" w:rsidRDefault="00D01726" w:rsidP="00D01726">
                  <w:pPr>
                    <w:rPr>
                      <w:rFonts w:ascii="Arial" w:hAnsi="Arial" w:cs="Arial"/>
                      <w:sz w:val="18"/>
                      <w:szCs w:val="18"/>
                    </w:rPr>
                  </w:pPr>
                  <w:r w:rsidRPr="00D01726">
                    <w:rPr>
                      <w:rFonts w:ascii="Arial" w:hAnsi="Arial" w:cs="Arial"/>
                      <w:sz w:val="18"/>
                      <w:szCs w:val="18"/>
                    </w:rPr>
                    <w:t>Spring Holiday Activities</w:t>
                  </w:r>
                </w:p>
              </w:tc>
              <w:tc>
                <w:tcPr>
                  <w:tcW w:w="1984" w:type="dxa"/>
                </w:tcPr>
                <w:p w14:paraId="2ADE8828" w14:textId="77777777" w:rsidR="00D01726" w:rsidRPr="00D01726" w:rsidRDefault="00D01726" w:rsidP="00D01726">
                  <w:pPr>
                    <w:rPr>
                      <w:rFonts w:ascii="Arial" w:hAnsi="Arial" w:cs="Arial"/>
                      <w:sz w:val="18"/>
                      <w:szCs w:val="18"/>
                    </w:rPr>
                  </w:pPr>
                  <w:r w:rsidRPr="00D01726">
                    <w:rPr>
                      <w:rFonts w:ascii="Arial" w:hAnsi="Arial" w:cs="Arial"/>
                      <w:sz w:val="18"/>
                      <w:szCs w:val="18"/>
                    </w:rPr>
                    <w:t>Clerk posted to website</w:t>
                  </w:r>
                </w:p>
              </w:tc>
            </w:tr>
            <w:tr w:rsidR="00D01726" w:rsidRPr="00D01726" w14:paraId="05DD0047" w14:textId="77777777" w:rsidTr="00D01726">
              <w:tc>
                <w:tcPr>
                  <w:tcW w:w="417" w:type="dxa"/>
                </w:tcPr>
                <w:p w14:paraId="24DCF3F3" w14:textId="77777777" w:rsidR="00D01726" w:rsidRPr="00D01726" w:rsidRDefault="00D01726" w:rsidP="00D01726">
                  <w:pPr>
                    <w:rPr>
                      <w:rFonts w:ascii="Arial" w:hAnsi="Arial" w:cs="Arial"/>
                      <w:sz w:val="18"/>
                      <w:szCs w:val="18"/>
                    </w:rPr>
                  </w:pPr>
                  <w:r w:rsidRPr="00D01726">
                    <w:rPr>
                      <w:rFonts w:ascii="Arial" w:hAnsi="Arial" w:cs="Arial"/>
                      <w:sz w:val="18"/>
                      <w:szCs w:val="18"/>
                    </w:rPr>
                    <w:t>29</w:t>
                  </w:r>
                </w:p>
              </w:tc>
              <w:tc>
                <w:tcPr>
                  <w:tcW w:w="2592" w:type="dxa"/>
                  <w:gridSpan w:val="2"/>
                </w:tcPr>
                <w:p w14:paraId="4B877264"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SSE (agent)</w:t>
                  </w:r>
                </w:p>
              </w:tc>
              <w:tc>
                <w:tcPr>
                  <w:tcW w:w="4041" w:type="dxa"/>
                  <w:gridSpan w:val="2"/>
                </w:tcPr>
                <w:p w14:paraId="263C3A40" w14:textId="77777777" w:rsidR="00D01726" w:rsidRPr="00D01726" w:rsidRDefault="00D01726" w:rsidP="00D01726">
                  <w:pPr>
                    <w:rPr>
                      <w:rFonts w:ascii="Arial" w:hAnsi="Arial" w:cs="Arial"/>
                      <w:sz w:val="18"/>
                      <w:szCs w:val="18"/>
                    </w:rPr>
                  </w:pPr>
                  <w:r w:rsidRPr="00D01726">
                    <w:rPr>
                      <w:rFonts w:ascii="Arial" w:hAnsi="Arial" w:cs="Arial"/>
                      <w:sz w:val="18"/>
                      <w:szCs w:val="18"/>
                    </w:rPr>
                    <w:t>Meter readings at parish hall</w:t>
                  </w:r>
                </w:p>
              </w:tc>
              <w:tc>
                <w:tcPr>
                  <w:tcW w:w="1984" w:type="dxa"/>
                </w:tcPr>
                <w:p w14:paraId="6F936D82" w14:textId="77777777" w:rsidR="00D01726" w:rsidRPr="00D01726" w:rsidRDefault="00D01726" w:rsidP="00D01726">
                  <w:pPr>
                    <w:rPr>
                      <w:rFonts w:ascii="Arial" w:hAnsi="Arial" w:cs="Arial"/>
                      <w:sz w:val="18"/>
                      <w:szCs w:val="18"/>
                    </w:rPr>
                  </w:pPr>
                  <w:r w:rsidRPr="00D01726">
                    <w:rPr>
                      <w:rFonts w:ascii="Arial" w:hAnsi="Arial" w:cs="Arial"/>
                      <w:sz w:val="18"/>
                      <w:szCs w:val="18"/>
                    </w:rPr>
                    <w:t>Clerk forwarded to Parish Hall CIO</w:t>
                  </w:r>
                </w:p>
              </w:tc>
            </w:tr>
            <w:tr w:rsidR="00D01726" w:rsidRPr="00D01726" w14:paraId="709A07BE" w14:textId="77777777" w:rsidTr="00D01726">
              <w:tc>
                <w:tcPr>
                  <w:tcW w:w="417" w:type="dxa"/>
                </w:tcPr>
                <w:p w14:paraId="0A605493" w14:textId="77777777" w:rsidR="00D01726" w:rsidRPr="00D01726" w:rsidRDefault="00D01726" w:rsidP="00D01726">
                  <w:pPr>
                    <w:rPr>
                      <w:rFonts w:ascii="Arial" w:hAnsi="Arial" w:cs="Arial"/>
                      <w:sz w:val="18"/>
                      <w:szCs w:val="18"/>
                    </w:rPr>
                  </w:pPr>
                  <w:r w:rsidRPr="00D01726">
                    <w:rPr>
                      <w:rFonts w:ascii="Arial" w:hAnsi="Arial" w:cs="Arial"/>
                      <w:sz w:val="18"/>
                      <w:szCs w:val="18"/>
                    </w:rPr>
                    <w:t>30</w:t>
                  </w:r>
                </w:p>
              </w:tc>
              <w:tc>
                <w:tcPr>
                  <w:tcW w:w="1189" w:type="dxa"/>
                </w:tcPr>
                <w:p w14:paraId="2C994865" w14:textId="77777777" w:rsidR="00D01726" w:rsidRPr="00D01726" w:rsidRDefault="00D01726" w:rsidP="00D01726">
                  <w:pPr>
                    <w:rPr>
                      <w:rFonts w:ascii="Arial" w:hAnsi="Arial" w:cs="Arial"/>
                      <w:sz w:val="18"/>
                      <w:szCs w:val="18"/>
                    </w:rPr>
                  </w:pPr>
                  <w:r w:rsidRPr="00D01726">
                    <w:rPr>
                      <w:rFonts w:ascii="Arial" w:hAnsi="Arial" w:cs="Arial"/>
                      <w:sz w:val="18"/>
                      <w:szCs w:val="18"/>
                    </w:rPr>
                    <w:t xml:space="preserve">Letter from </w:t>
                  </w:r>
                  <w:proofErr w:type="spellStart"/>
                  <w:r w:rsidRPr="00D01726">
                    <w:rPr>
                      <w:rFonts w:ascii="Arial" w:hAnsi="Arial" w:cs="Arial"/>
                      <w:sz w:val="18"/>
                      <w:szCs w:val="18"/>
                    </w:rPr>
                    <w:t>Natwest</w:t>
                  </w:r>
                  <w:proofErr w:type="spellEnd"/>
                </w:p>
              </w:tc>
              <w:tc>
                <w:tcPr>
                  <w:tcW w:w="5444" w:type="dxa"/>
                  <w:gridSpan w:val="3"/>
                </w:tcPr>
                <w:p w14:paraId="0F7B1EFD" w14:textId="77777777" w:rsidR="00D01726" w:rsidRPr="00D01726" w:rsidRDefault="00D01726" w:rsidP="00D01726">
                  <w:pPr>
                    <w:rPr>
                      <w:rFonts w:ascii="Arial" w:hAnsi="Arial" w:cs="Arial"/>
                      <w:sz w:val="18"/>
                      <w:szCs w:val="18"/>
                    </w:rPr>
                  </w:pPr>
                  <w:r w:rsidRPr="00D01726">
                    <w:rPr>
                      <w:rFonts w:ascii="Arial" w:hAnsi="Arial" w:cs="Arial"/>
                      <w:sz w:val="18"/>
                      <w:szCs w:val="18"/>
                    </w:rPr>
                    <w:t xml:space="preserve">Reduction in interest rates on </w:t>
                  </w:r>
                  <w:proofErr w:type="gramStart"/>
                  <w:r w:rsidRPr="00D01726">
                    <w:rPr>
                      <w:rFonts w:ascii="Arial" w:hAnsi="Arial" w:cs="Arial"/>
                      <w:sz w:val="18"/>
                      <w:szCs w:val="18"/>
                    </w:rPr>
                    <w:t>95 day</w:t>
                  </w:r>
                  <w:proofErr w:type="gramEnd"/>
                  <w:r w:rsidRPr="00D01726">
                    <w:rPr>
                      <w:rFonts w:ascii="Arial" w:hAnsi="Arial" w:cs="Arial"/>
                      <w:sz w:val="18"/>
                      <w:szCs w:val="18"/>
                    </w:rPr>
                    <w:t xml:space="preserve"> access account</w:t>
                  </w:r>
                </w:p>
              </w:tc>
              <w:tc>
                <w:tcPr>
                  <w:tcW w:w="1984" w:type="dxa"/>
                </w:tcPr>
                <w:p w14:paraId="016090A7" w14:textId="77777777" w:rsidR="00D01726" w:rsidRPr="00D01726" w:rsidRDefault="00D01726" w:rsidP="00D01726">
                  <w:pPr>
                    <w:rPr>
                      <w:rFonts w:ascii="Arial" w:hAnsi="Arial" w:cs="Arial"/>
                      <w:sz w:val="18"/>
                      <w:szCs w:val="18"/>
                    </w:rPr>
                  </w:pPr>
                </w:p>
              </w:tc>
            </w:tr>
            <w:tr w:rsidR="00D01726" w:rsidRPr="00D01726" w14:paraId="0B0B7387" w14:textId="77777777" w:rsidTr="00D01726">
              <w:tc>
                <w:tcPr>
                  <w:tcW w:w="417" w:type="dxa"/>
                </w:tcPr>
                <w:p w14:paraId="60280340" w14:textId="77777777" w:rsidR="00D01726" w:rsidRPr="00D01726" w:rsidRDefault="00D01726" w:rsidP="00D01726">
                  <w:pPr>
                    <w:rPr>
                      <w:rFonts w:ascii="Arial" w:hAnsi="Arial" w:cs="Arial"/>
                      <w:sz w:val="18"/>
                      <w:szCs w:val="18"/>
                    </w:rPr>
                  </w:pPr>
                  <w:r w:rsidRPr="00D01726">
                    <w:rPr>
                      <w:rFonts w:ascii="Arial" w:hAnsi="Arial" w:cs="Arial"/>
                      <w:sz w:val="18"/>
                      <w:szCs w:val="18"/>
                    </w:rPr>
                    <w:t>31</w:t>
                  </w:r>
                </w:p>
              </w:tc>
              <w:tc>
                <w:tcPr>
                  <w:tcW w:w="1189" w:type="dxa"/>
                </w:tcPr>
                <w:p w14:paraId="7A11A3F6" w14:textId="77777777" w:rsidR="00D01726" w:rsidRPr="00D01726" w:rsidRDefault="00D01726" w:rsidP="00D01726">
                  <w:pPr>
                    <w:rPr>
                      <w:rFonts w:ascii="Arial" w:hAnsi="Arial" w:cs="Arial"/>
                      <w:sz w:val="18"/>
                      <w:szCs w:val="18"/>
                    </w:rPr>
                  </w:pPr>
                  <w:r w:rsidRPr="00D01726">
                    <w:rPr>
                      <w:rFonts w:ascii="Arial" w:hAnsi="Arial" w:cs="Arial"/>
                      <w:sz w:val="18"/>
                      <w:szCs w:val="18"/>
                    </w:rPr>
                    <w:t>Letter from pensions Regulator</w:t>
                  </w:r>
                </w:p>
              </w:tc>
              <w:tc>
                <w:tcPr>
                  <w:tcW w:w="3188" w:type="dxa"/>
                  <w:gridSpan w:val="2"/>
                </w:tcPr>
                <w:p w14:paraId="11CBFBEC" w14:textId="77777777" w:rsidR="00D01726" w:rsidRPr="00D01726" w:rsidRDefault="00D01726" w:rsidP="00D01726">
                  <w:pPr>
                    <w:rPr>
                      <w:rFonts w:ascii="Arial" w:hAnsi="Arial" w:cs="Arial"/>
                      <w:sz w:val="18"/>
                      <w:szCs w:val="18"/>
                    </w:rPr>
                  </w:pPr>
                  <w:r w:rsidRPr="00D01726">
                    <w:rPr>
                      <w:rFonts w:ascii="Arial" w:hAnsi="Arial" w:cs="Arial"/>
                      <w:sz w:val="18"/>
                      <w:szCs w:val="18"/>
                    </w:rPr>
                    <w:t>Re-enrolment &amp; declaration for Pension</w:t>
                  </w:r>
                </w:p>
              </w:tc>
              <w:tc>
                <w:tcPr>
                  <w:tcW w:w="2256" w:type="dxa"/>
                </w:tcPr>
                <w:p w14:paraId="598C4168" w14:textId="77777777" w:rsidR="00D01726" w:rsidRPr="00D01726" w:rsidRDefault="00D01726" w:rsidP="00D01726">
                  <w:pPr>
                    <w:rPr>
                      <w:rFonts w:ascii="Arial" w:hAnsi="Arial" w:cs="Arial"/>
                      <w:sz w:val="18"/>
                      <w:szCs w:val="18"/>
                    </w:rPr>
                  </w:pPr>
                </w:p>
              </w:tc>
              <w:tc>
                <w:tcPr>
                  <w:tcW w:w="1984" w:type="dxa"/>
                </w:tcPr>
                <w:p w14:paraId="74B62738" w14:textId="77777777" w:rsidR="00D01726" w:rsidRPr="00D01726" w:rsidRDefault="00D01726" w:rsidP="00D01726">
                  <w:pPr>
                    <w:rPr>
                      <w:rFonts w:ascii="Arial" w:hAnsi="Arial" w:cs="Arial"/>
                      <w:sz w:val="18"/>
                      <w:szCs w:val="18"/>
                    </w:rPr>
                  </w:pPr>
                  <w:r w:rsidRPr="00D01726">
                    <w:rPr>
                      <w:rFonts w:ascii="Arial" w:hAnsi="Arial" w:cs="Arial"/>
                      <w:sz w:val="18"/>
                      <w:szCs w:val="18"/>
                    </w:rPr>
                    <w:t>Clerk contacted NEST (pension provider) – in process of adding clerk as a delegate as all previous details and access not in emails or files</w:t>
                  </w:r>
                </w:p>
              </w:tc>
            </w:tr>
            <w:tr w:rsidR="00D01726" w:rsidRPr="00D01726" w14:paraId="40675622" w14:textId="77777777" w:rsidTr="00D01726">
              <w:tc>
                <w:tcPr>
                  <w:tcW w:w="417" w:type="dxa"/>
                </w:tcPr>
                <w:p w14:paraId="515BAFF9" w14:textId="77777777" w:rsidR="00D01726" w:rsidRPr="00D01726" w:rsidRDefault="00D01726" w:rsidP="00D01726">
                  <w:pPr>
                    <w:rPr>
                      <w:rFonts w:ascii="Arial" w:hAnsi="Arial" w:cs="Arial"/>
                      <w:sz w:val="18"/>
                      <w:szCs w:val="18"/>
                    </w:rPr>
                  </w:pPr>
                  <w:r w:rsidRPr="00D01726">
                    <w:rPr>
                      <w:rFonts w:ascii="Arial" w:hAnsi="Arial" w:cs="Arial"/>
                      <w:sz w:val="18"/>
                      <w:szCs w:val="18"/>
                    </w:rPr>
                    <w:t>32</w:t>
                  </w:r>
                </w:p>
              </w:tc>
              <w:tc>
                <w:tcPr>
                  <w:tcW w:w="2592" w:type="dxa"/>
                  <w:gridSpan w:val="2"/>
                </w:tcPr>
                <w:p w14:paraId="457ACA8F"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Lynn Gibbon</w:t>
                  </w:r>
                </w:p>
              </w:tc>
              <w:tc>
                <w:tcPr>
                  <w:tcW w:w="1785" w:type="dxa"/>
                </w:tcPr>
                <w:p w14:paraId="12B9A765" w14:textId="77777777" w:rsidR="00D01726" w:rsidRPr="00D01726" w:rsidRDefault="00D01726" w:rsidP="00D01726">
                  <w:pPr>
                    <w:rPr>
                      <w:rFonts w:ascii="Arial" w:hAnsi="Arial" w:cs="Arial"/>
                      <w:sz w:val="18"/>
                      <w:szCs w:val="18"/>
                    </w:rPr>
                  </w:pPr>
                  <w:r w:rsidRPr="00D01726">
                    <w:rPr>
                      <w:rFonts w:ascii="Arial" w:hAnsi="Arial" w:cs="Arial"/>
                      <w:sz w:val="18"/>
                      <w:szCs w:val="18"/>
                    </w:rPr>
                    <w:t>Winnington Solar Park</w:t>
                  </w:r>
                </w:p>
              </w:tc>
              <w:tc>
                <w:tcPr>
                  <w:tcW w:w="2256" w:type="dxa"/>
                </w:tcPr>
                <w:p w14:paraId="77578031" w14:textId="77777777" w:rsidR="00D01726" w:rsidRPr="00D01726" w:rsidRDefault="00D01726" w:rsidP="00D01726">
                  <w:pPr>
                    <w:rPr>
                      <w:rFonts w:ascii="Arial" w:hAnsi="Arial" w:cs="Arial"/>
                      <w:sz w:val="18"/>
                      <w:szCs w:val="18"/>
                    </w:rPr>
                  </w:pPr>
                  <w:r w:rsidRPr="00D01726">
                    <w:rPr>
                      <w:rFonts w:ascii="Arial" w:hAnsi="Arial" w:cs="Arial"/>
                      <w:sz w:val="18"/>
                      <w:szCs w:val="18"/>
                    </w:rPr>
                    <w:t>Request to object</w:t>
                  </w:r>
                </w:p>
              </w:tc>
              <w:tc>
                <w:tcPr>
                  <w:tcW w:w="1984" w:type="dxa"/>
                </w:tcPr>
                <w:p w14:paraId="72DDC1F9" w14:textId="77777777" w:rsidR="00D01726" w:rsidRPr="00D01726" w:rsidRDefault="00D01726" w:rsidP="00D01726">
                  <w:pPr>
                    <w:rPr>
                      <w:rFonts w:ascii="Arial" w:hAnsi="Arial" w:cs="Arial"/>
                      <w:sz w:val="18"/>
                      <w:szCs w:val="18"/>
                    </w:rPr>
                  </w:pPr>
                  <w:r w:rsidRPr="00D01726">
                    <w:rPr>
                      <w:rFonts w:ascii="Arial" w:hAnsi="Arial" w:cs="Arial"/>
                      <w:sz w:val="18"/>
                      <w:szCs w:val="18"/>
                    </w:rPr>
                    <w:t>Clerk completed</w:t>
                  </w:r>
                </w:p>
              </w:tc>
            </w:tr>
            <w:tr w:rsidR="00D01726" w:rsidRPr="00D01726" w14:paraId="1CB55D36" w14:textId="77777777" w:rsidTr="00D01726">
              <w:tc>
                <w:tcPr>
                  <w:tcW w:w="417" w:type="dxa"/>
                </w:tcPr>
                <w:p w14:paraId="576026C0" w14:textId="77777777" w:rsidR="00D01726" w:rsidRPr="00D01726" w:rsidRDefault="00D01726" w:rsidP="00D01726">
                  <w:pPr>
                    <w:rPr>
                      <w:rFonts w:ascii="Arial" w:hAnsi="Arial" w:cs="Arial"/>
                      <w:sz w:val="18"/>
                      <w:szCs w:val="18"/>
                    </w:rPr>
                  </w:pPr>
                  <w:r w:rsidRPr="00D01726">
                    <w:rPr>
                      <w:rFonts w:ascii="Arial" w:hAnsi="Arial" w:cs="Arial"/>
                      <w:sz w:val="18"/>
                      <w:szCs w:val="18"/>
                    </w:rPr>
                    <w:t>33</w:t>
                  </w:r>
                </w:p>
              </w:tc>
              <w:tc>
                <w:tcPr>
                  <w:tcW w:w="2592" w:type="dxa"/>
                  <w:gridSpan w:val="2"/>
                </w:tcPr>
                <w:p w14:paraId="1EBB69C5"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Cheshire Police</w:t>
                  </w:r>
                </w:p>
              </w:tc>
              <w:tc>
                <w:tcPr>
                  <w:tcW w:w="4041" w:type="dxa"/>
                  <w:gridSpan w:val="2"/>
                </w:tcPr>
                <w:p w14:paraId="16D57220" w14:textId="77777777" w:rsidR="00D01726" w:rsidRPr="00D01726" w:rsidRDefault="00D01726" w:rsidP="00D01726">
                  <w:pPr>
                    <w:rPr>
                      <w:rFonts w:ascii="Arial" w:hAnsi="Arial" w:cs="Arial"/>
                      <w:sz w:val="18"/>
                      <w:szCs w:val="18"/>
                    </w:rPr>
                  </w:pPr>
                  <w:r w:rsidRPr="00D01726">
                    <w:rPr>
                      <w:rFonts w:ascii="Arial" w:hAnsi="Arial" w:cs="Arial"/>
                      <w:sz w:val="18"/>
                      <w:szCs w:val="18"/>
                    </w:rPr>
                    <w:t>Operation Sceptre – knife sweep</w:t>
                  </w:r>
                </w:p>
              </w:tc>
              <w:tc>
                <w:tcPr>
                  <w:tcW w:w="1984" w:type="dxa"/>
                </w:tcPr>
                <w:p w14:paraId="1587FB03" w14:textId="77777777" w:rsidR="00D01726" w:rsidRPr="00D01726" w:rsidRDefault="00D01726" w:rsidP="00D01726">
                  <w:pPr>
                    <w:rPr>
                      <w:rFonts w:ascii="Arial" w:hAnsi="Arial" w:cs="Arial"/>
                      <w:sz w:val="18"/>
                      <w:szCs w:val="18"/>
                    </w:rPr>
                  </w:pPr>
                  <w:r w:rsidRPr="00D01726">
                    <w:rPr>
                      <w:rFonts w:ascii="Arial" w:hAnsi="Arial" w:cs="Arial"/>
                      <w:sz w:val="18"/>
                      <w:szCs w:val="18"/>
                    </w:rPr>
                    <w:t>Saturday 24/5/25</w:t>
                  </w:r>
                </w:p>
              </w:tc>
            </w:tr>
            <w:tr w:rsidR="00D01726" w:rsidRPr="00D01726" w14:paraId="5CA5BA97" w14:textId="77777777" w:rsidTr="00D01726">
              <w:tc>
                <w:tcPr>
                  <w:tcW w:w="417" w:type="dxa"/>
                </w:tcPr>
                <w:p w14:paraId="74C5A027" w14:textId="77777777" w:rsidR="00D01726" w:rsidRPr="00D01726" w:rsidRDefault="00D01726" w:rsidP="00D01726">
                  <w:pPr>
                    <w:rPr>
                      <w:rFonts w:ascii="Arial" w:hAnsi="Arial" w:cs="Arial"/>
                      <w:sz w:val="18"/>
                      <w:szCs w:val="18"/>
                    </w:rPr>
                  </w:pPr>
                  <w:r w:rsidRPr="00D01726">
                    <w:rPr>
                      <w:rFonts w:ascii="Arial" w:hAnsi="Arial" w:cs="Arial"/>
                      <w:sz w:val="18"/>
                      <w:szCs w:val="18"/>
                    </w:rPr>
                    <w:t>34</w:t>
                  </w:r>
                </w:p>
              </w:tc>
              <w:tc>
                <w:tcPr>
                  <w:tcW w:w="2592" w:type="dxa"/>
                  <w:gridSpan w:val="2"/>
                </w:tcPr>
                <w:p w14:paraId="5C9DF991"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Manchester Airport</w:t>
                  </w:r>
                </w:p>
              </w:tc>
              <w:tc>
                <w:tcPr>
                  <w:tcW w:w="4041" w:type="dxa"/>
                  <w:gridSpan w:val="2"/>
                </w:tcPr>
                <w:p w14:paraId="337C2431" w14:textId="77777777" w:rsidR="00D01726" w:rsidRPr="00D01726" w:rsidRDefault="00D01726" w:rsidP="00D01726">
                  <w:pPr>
                    <w:rPr>
                      <w:rFonts w:ascii="Arial" w:hAnsi="Arial" w:cs="Arial"/>
                      <w:sz w:val="18"/>
                      <w:szCs w:val="18"/>
                    </w:rPr>
                  </w:pPr>
                  <w:r w:rsidRPr="00D01726">
                    <w:rPr>
                      <w:rFonts w:ascii="Arial" w:hAnsi="Arial" w:cs="Arial"/>
                      <w:sz w:val="18"/>
                      <w:szCs w:val="18"/>
                    </w:rPr>
                    <w:t>Spring Community Flyer</w:t>
                  </w:r>
                </w:p>
              </w:tc>
              <w:tc>
                <w:tcPr>
                  <w:tcW w:w="1984" w:type="dxa"/>
                </w:tcPr>
                <w:p w14:paraId="3C853096" w14:textId="77777777" w:rsidR="00D01726" w:rsidRPr="00D01726" w:rsidRDefault="00D01726" w:rsidP="00D01726">
                  <w:pPr>
                    <w:rPr>
                      <w:rFonts w:ascii="Arial" w:hAnsi="Arial" w:cs="Arial"/>
                      <w:sz w:val="18"/>
                      <w:szCs w:val="18"/>
                    </w:rPr>
                  </w:pPr>
                  <w:r w:rsidRPr="00D01726">
                    <w:rPr>
                      <w:rFonts w:ascii="Arial" w:hAnsi="Arial" w:cs="Arial"/>
                      <w:sz w:val="18"/>
                      <w:szCs w:val="18"/>
                    </w:rPr>
                    <w:t>Clerk posted to website</w:t>
                  </w:r>
                </w:p>
              </w:tc>
            </w:tr>
            <w:tr w:rsidR="00D01726" w:rsidRPr="00D01726" w14:paraId="21D929DC" w14:textId="77777777" w:rsidTr="00D01726">
              <w:tc>
                <w:tcPr>
                  <w:tcW w:w="417" w:type="dxa"/>
                </w:tcPr>
                <w:p w14:paraId="5CF4135D" w14:textId="77777777" w:rsidR="00D01726" w:rsidRPr="00D01726" w:rsidRDefault="00D01726" w:rsidP="00D01726">
                  <w:pPr>
                    <w:rPr>
                      <w:rFonts w:ascii="Arial" w:hAnsi="Arial" w:cs="Arial"/>
                      <w:sz w:val="18"/>
                      <w:szCs w:val="18"/>
                    </w:rPr>
                  </w:pPr>
                  <w:r w:rsidRPr="00D01726">
                    <w:rPr>
                      <w:rFonts w:ascii="Arial" w:hAnsi="Arial" w:cs="Arial"/>
                      <w:sz w:val="18"/>
                      <w:szCs w:val="18"/>
                    </w:rPr>
                    <w:t>35</w:t>
                  </w:r>
                </w:p>
              </w:tc>
              <w:tc>
                <w:tcPr>
                  <w:tcW w:w="2592" w:type="dxa"/>
                  <w:gridSpan w:val="2"/>
                </w:tcPr>
                <w:p w14:paraId="1A97AED4"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Arley Hall</w:t>
                  </w:r>
                </w:p>
              </w:tc>
              <w:tc>
                <w:tcPr>
                  <w:tcW w:w="4041" w:type="dxa"/>
                  <w:gridSpan w:val="2"/>
                </w:tcPr>
                <w:p w14:paraId="481ABEE7" w14:textId="77777777" w:rsidR="00D01726" w:rsidRPr="00D01726" w:rsidRDefault="00D01726" w:rsidP="00D01726">
                  <w:pPr>
                    <w:rPr>
                      <w:rFonts w:ascii="Arial" w:hAnsi="Arial" w:cs="Arial"/>
                      <w:sz w:val="18"/>
                      <w:szCs w:val="18"/>
                    </w:rPr>
                  </w:pPr>
                  <w:r w:rsidRPr="00D01726">
                    <w:rPr>
                      <w:rFonts w:ascii="Arial" w:hAnsi="Arial" w:cs="Arial"/>
                      <w:sz w:val="18"/>
                      <w:szCs w:val="18"/>
                    </w:rPr>
                    <w:t>Forward Notice of Fireworks – 17</w:t>
                  </w:r>
                  <w:r w:rsidRPr="00D01726">
                    <w:rPr>
                      <w:rFonts w:ascii="Arial" w:hAnsi="Arial" w:cs="Arial"/>
                      <w:sz w:val="18"/>
                      <w:szCs w:val="18"/>
                      <w:vertAlign w:val="superscript"/>
                    </w:rPr>
                    <w:t>th</w:t>
                  </w:r>
                  <w:r w:rsidRPr="00D01726">
                    <w:rPr>
                      <w:rFonts w:ascii="Arial" w:hAnsi="Arial" w:cs="Arial"/>
                      <w:sz w:val="18"/>
                      <w:szCs w:val="18"/>
                    </w:rPr>
                    <w:t xml:space="preserve"> &amp; 18</w:t>
                  </w:r>
                  <w:r w:rsidRPr="00D01726">
                    <w:rPr>
                      <w:rFonts w:ascii="Arial" w:hAnsi="Arial" w:cs="Arial"/>
                      <w:sz w:val="18"/>
                      <w:szCs w:val="18"/>
                      <w:vertAlign w:val="superscript"/>
                    </w:rPr>
                    <w:t>th</w:t>
                  </w:r>
                  <w:r w:rsidRPr="00D01726">
                    <w:rPr>
                      <w:rFonts w:ascii="Arial" w:hAnsi="Arial" w:cs="Arial"/>
                      <w:sz w:val="18"/>
                      <w:szCs w:val="18"/>
                    </w:rPr>
                    <w:t xml:space="preserve"> May</w:t>
                  </w:r>
                </w:p>
              </w:tc>
              <w:tc>
                <w:tcPr>
                  <w:tcW w:w="1984" w:type="dxa"/>
                </w:tcPr>
                <w:p w14:paraId="451A6D1F" w14:textId="77777777" w:rsidR="00D01726" w:rsidRPr="00D01726" w:rsidRDefault="00D01726" w:rsidP="00D01726">
                  <w:pPr>
                    <w:rPr>
                      <w:rFonts w:ascii="Arial" w:hAnsi="Arial" w:cs="Arial"/>
                      <w:sz w:val="18"/>
                      <w:szCs w:val="18"/>
                    </w:rPr>
                  </w:pPr>
                  <w:r w:rsidRPr="00D01726">
                    <w:rPr>
                      <w:rFonts w:ascii="Arial" w:hAnsi="Arial" w:cs="Arial"/>
                      <w:sz w:val="18"/>
                      <w:szCs w:val="18"/>
                    </w:rPr>
                    <w:t>Clerk posted to website</w:t>
                  </w:r>
                </w:p>
              </w:tc>
            </w:tr>
            <w:tr w:rsidR="00D01726" w:rsidRPr="00D01726" w14:paraId="23624DE7" w14:textId="77777777" w:rsidTr="00D01726">
              <w:tc>
                <w:tcPr>
                  <w:tcW w:w="417" w:type="dxa"/>
                </w:tcPr>
                <w:p w14:paraId="2327B078" w14:textId="77777777" w:rsidR="00D01726" w:rsidRPr="00D01726" w:rsidRDefault="00D01726" w:rsidP="00D01726">
                  <w:pPr>
                    <w:rPr>
                      <w:rFonts w:ascii="Arial" w:hAnsi="Arial" w:cs="Arial"/>
                      <w:sz w:val="18"/>
                      <w:szCs w:val="18"/>
                    </w:rPr>
                  </w:pPr>
                  <w:r w:rsidRPr="00D01726">
                    <w:rPr>
                      <w:rFonts w:ascii="Arial" w:hAnsi="Arial" w:cs="Arial"/>
                      <w:sz w:val="18"/>
                      <w:szCs w:val="18"/>
                    </w:rPr>
                    <w:t>36</w:t>
                  </w:r>
                </w:p>
              </w:tc>
              <w:tc>
                <w:tcPr>
                  <w:tcW w:w="1189" w:type="dxa"/>
                </w:tcPr>
                <w:p w14:paraId="44A9B360"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5444" w:type="dxa"/>
                  <w:gridSpan w:val="3"/>
                </w:tcPr>
                <w:p w14:paraId="3D53442A" w14:textId="77777777" w:rsidR="00D01726" w:rsidRPr="00D01726" w:rsidRDefault="00D01726" w:rsidP="00D01726">
                  <w:pPr>
                    <w:rPr>
                      <w:rFonts w:ascii="Arial" w:hAnsi="Arial" w:cs="Arial"/>
                      <w:sz w:val="18"/>
                      <w:szCs w:val="18"/>
                    </w:rPr>
                  </w:pPr>
                  <w:r w:rsidRPr="00D01726">
                    <w:rPr>
                      <w:rFonts w:ascii="Arial" w:hAnsi="Arial" w:cs="Arial"/>
                      <w:sz w:val="18"/>
                      <w:szCs w:val="18"/>
                    </w:rPr>
                    <w:t>Town &amp; Parish Connections Online meeting – 22/05/25</w:t>
                  </w:r>
                </w:p>
              </w:tc>
              <w:tc>
                <w:tcPr>
                  <w:tcW w:w="1984" w:type="dxa"/>
                </w:tcPr>
                <w:p w14:paraId="3E6AD460" w14:textId="77777777" w:rsidR="00D01726" w:rsidRPr="00D01726" w:rsidRDefault="00D01726" w:rsidP="00D01726">
                  <w:pPr>
                    <w:rPr>
                      <w:rFonts w:ascii="Arial" w:hAnsi="Arial" w:cs="Arial"/>
                      <w:sz w:val="18"/>
                      <w:szCs w:val="18"/>
                    </w:rPr>
                  </w:pPr>
                  <w:r w:rsidRPr="00D01726">
                    <w:rPr>
                      <w:rFonts w:ascii="Arial" w:hAnsi="Arial" w:cs="Arial"/>
                      <w:sz w:val="18"/>
                      <w:szCs w:val="18"/>
                    </w:rPr>
                    <w:t>Clerk registered to attend</w:t>
                  </w:r>
                </w:p>
              </w:tc>
            </w:tr>
            <w:tr w:rsidR="00D01726" w:rsidRPr="00D01726" w14:paraId="065A052D" w14:textId="77777777" w:rsidTr="00D01726">
              <w:tc>
                <w:tcPr>
                  <w:tcW w:w="417" w:type="dxa"/>
                </w:tcPr>
                <w:p w14:paraId="0D536765" w14:textId="77777777" w:rsidR="00D01726" w:rsidRPr="00D01726" w:rsidRDefault="00D01726" w:rsidP="00D01726">
                  <w:pPr>
                    <w:rPr>
                      <w:rFonts w:ascii="Arial" w:hAnsi="Arial" w:cs="Arial"/>
                      <w:sz w:val="18"/>
                      <w:szCs w:val="18"/>
                    </w:rPr>
                  </w:pPr>
                  <w:r w:rsidRPr="00D01726">
                    <w:rPr>
                      <w:rFonts w:ascii="Arial" w:hAnsi="Arial" w:cs="Arial"/>
                      <w:sz w:val="18"/>
                      <w:szCs w:val="18"/>
                    </w:rPr>
                    <w:t>37</w:t>
                  </w:r>
                </w:p>
              </w:tc>
              <w:tc>
                <w:tcPr>
                  <w:tcW w:w="2592" w:type="dxa"/>
                  <w:gridSpan w:val="2"/>
                </w:tcPr>
                <w:p w14:paraId="53B24450" w14:textId="77777777" w:rsidR="00D01726" w:rsidRPr="00D01726" w:rsidRDefault="00D01726" w:rsidP="00D01726">
                  <w:pPr>
                    <w:rPr>
                      <w:rFonts w:ascii="Arial" w:hAnsi="Arial" w:cs="Arial"/>
                      <w:sz w:val="18"/>
                      <w:szCs w:val="18"/>
                    </w:rPr>
                  </w:pPr>
                  <w:r w:rsidRPr="00D01726">
                    <w:rPr>
                      <w:rFonts w:ascii="Arial" w:hAnsi="Arial" w:cs="Arial"/>
                      <w:sz w:val="18"/>
                      <w:szCs w:val="18"/>
                    </w:rPr>
                    <w:t>Temporary Road Closure Notice</w:t>
                  </w:r>
                </w:p>
              </w:tc>
              <w:tc>
                <w:tcPr>
                  <w:tcW w:w="1785" w:type="dxa"/>
                </w:tcPr>
                <w:p w14:paraId="78F39ADC" w14:textId="77777777" w:rsidR="00D01726" w:rsidRPr="00D01726" w:rsidRDefault="00D01726" w:rsidP="00D01726">
                  <w:pPr>
                    <w:rPr>
                      <w:rFonts w:ascii="Arial" w:hAnsi="Arial" w:cs="Arial"/>
                      <w:sz w:val="18"/>
                      <w:szCs w:val="18"/>
                    </w:rPr>
                  </w:pPr>
                  <w:r w:rsidRPr="00D01726">
                    <w:rPr>
                      <w:rFonts w:ascii="Arial" w:hAnsi="Arial" w:cs="Arial"/>
                      <w:sz w:val="18"/>
                      <w:szCs w:val="18"/>
                    </w:rPr>
                    <w:t>Heath Lane</w:t>
                  </w:r>
                </w:p>
              </w:tc>
              <w:tc>
                <w:tcPr>
                  <w:tcW w:w="2256" w:type="dxa"/>
                </w:tcPr>
                <w:p w14:paraId="3488D60B" w14:textId="77777777" w:rsidR="00D01726" w:rsidRPr="00D01726" w:rsidRDefault="00D01726" w:rsidP="00D01726">
                  <w:pPr>
                    <w:rPr>
                      <w:rFonts w:ascii="Arial" w:hAnsi="Arial" w:cs="Arial"/>
                      <w:sz w:val="18"/>
                      <w:szCs w:val="18"/>
                    </w:rPr>
                  </w:pPr>
                  <w:r w:rsidRPr="00D01726">
                    <w:rPr>
                      <w:rFonts w:ascii="Arial" w:hAnsi="Arial" w:cs="Arial"/>
                      <w:sz w:val="18"/>
                      <w:szCs w:val="18"/>
                    </w:rPr>
                    <w:t>07/05/2025 &amp; 08/05/2025</w:t>
                  </w:r>
                </w:p>
              </w:tc>
              <w:tc>
                <w:tcPr>
                  <w:tcW w:w="1984" w:type="dxa"/>
                </w:tcPr>
                <w:p w14:paraId="00884209" w14:textId="77777777" w:rsidR="00D01726" w:rsidRPr="00D01726" w:rsidRDefault="00D01726" w:rsidP="00D01726">
                  <w:pPr>
                    <w:rPr>
                      <w:rFonts w:ascii="Arial" w:hAnsi="Arial" w:cs="Arial"/>
                      <w:sz w:val="18"/>
                      <w:szCs w:val="18"/>
                    </w:rPr>
                  </w:pPr>
                  <w:r w:rsidRPr="00D01726">
                    <w:rPr>
                      <w:rFonts w:ascii="Arial" w:hAnsi="Arial" w:cs="Arial"/>
                      <w:sz w:val="18"/>
                      <w:szCs w:val="18"/>
                    </w:rPr>
                    <w:t>Clerk posted to website</w:t>
                  </w:r>
                </w:p>
              </w:tc>
            </w:tr>
            <w:tr w:rsidR="00D01726" w:rsidRPr="00D01726" w14:paraId="6068488B" w14:textId="77777777" w:rsidTr="00D01726">
              <w:tc>
                <w:tcPr>
                  <w:tcW w:w="417" w:type="dxa"/>
                </w:tcPr>
                <w:p w14:paraId="468541C7" w14:textId="77777777" w:rsidR="00D01726" w:rsidRPr="00D01726" w:rsidRDefault="00D01726" w:rsidP="00D01726">
                  <w:pPr>
                    <w:rPr>
                      <w:rFonts w:ascii="Arial" w:hAnsi="Arial" w:cs="Arial"/>
                      <w:sz w:val="18"/>
                      <w:szCs w:val="18"/>
                    </w:rPr>
                  </w:pPr>
                  <w:r w:rsidRPr="00D01726">
                    <w:rPr>
                      <w:rFonts w:ascii="Arial" w:hAnsi="Arial" w:cs="Arial"/>
                      <w:sz w:val="18"/>
                      <w:szCs w:val="18"/>
                    </w:rPr>
                    <w:t>38</w:t>
                  </w:r>
                </w:p>
              </w:tc>
              <w:tc>
                <w:tcPr>
                  <w:tcW w:w="1189" w:type="dxa"/>
                </w:tcPr>
                <w:p w14:paraId="013937A3"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3188" w:type="dxa"/>
                  <w:gridSpan w:val="2"/>
                </w:tcPr>
                <w:p w14:paraId="0B180F42" w14:textId="77777777" w:rsidR="00D01726" w:rsidRPr="00D01726" w:rsidRDefault="00D01726" w:rsidP="00D01726">
                  <w:pPr>
                    <w:rPr>
                      <w:rFonts w:ascii="Arial" w:hAnsi="Arial" w:cs="Arial"/>
                      <w:sz w:val="18"/>
                      <w:szCs w:val="18"/>
                    </w:rPr>
                  </w:pPr>
                  <w:r w:rsidRPr="00D01726">
                    <w:rPr>
                      <w:rFonts w:ascii="Arial" w:hAnsi="Arial" w:cs="Arial"/>
                      <w:sz w:val="18"/>
                      <w:szCs w:val="18"/>
                    </w:rPr>
                    <w:t>Planning for Parish &amp; Town Councils Training</w:t>
                  </w:r>
                </w:p>
              </w:tc>
              <w:tc>
                <w:tcPr>
                  <w:tcW w:w="2256" w:type="dxa"/>
                </w:tcPr>
                <w:p w14:paraId="350DFC71" w14:textId="77777777" w:rsidR="00D01726" w:rsidRPr="00D01726" w:rsidRDefault="00D01726" w:rsidP="00D01726">
                  <w:pPr>
                    <w:rPr>
                      <w:rFonts w:ascii="Arial" w:hAnsi="Arial" w:cs="Arial"/>
                      <w:sz w:val="18"/>
                      <w:szCs w:val="18"/>
                    </w:rPr>
                  </w:pPr>
                  <w:r w:rsidRPr="00D01726">
                    <w:rPr>
                      <w:rFonts w:ascii="Arial" w:hAnsi="Arial" w:cs="Arial"/>
                      <w:sz w:val="18"/>
                      <w:szCs w:val="18"/>
                    </w:rPr>
                    <w:t>03/06/2025</w:t>
                  </w:r>
                </w:p>
              </w:tc>
              <w:tc>
                <w:tcPr>
                  <w:tcW w:w="1984" w:type="dxa"/>
                </w:tcPr>
                <w:p w14:paraId="749A597F" w14:textId="77777777" w:rsidR="00D01726" w:rsidRPr="00D01726" w:rsidRDefault="00D01726" w:rsidP="00D01726">
                  <w:pPr>
                    <w:rPr>
                      <w:rFonts w:ascii="Arial" w:hAnsi="Arial" w:cs="Arial"/>
                      <w:sz w:val="18"/>
                      <w:szCs w:val="18"/>
                    </w:rPr>
                  </w:pPr>
                </w:p>
              </w:tc>
            </w:tr>
            <w:tr w:rsidR="00D01726" w:rsidRPr="00D01726" w14:paraId="531F27B2" w14:textId="77777777" w:rsidTr="00D01726">
              <w:tc>
                <w:tcPr>
                  <w:tcW w:w="417" w:type="dxa"/>
                </w:tcPr>
                <w:p w14:paraId="1BB3F835" w14:textId="77777777" w:rsidR="00D01726" w:rsidRPr="00D01726" w:rsidRDefault="00D01726" w:rsidP="00D01726">
                  <w:pPr>
                    <w:rPr>
                      <w:rFonts w:ascii="Arial" w:hAnsi="Arial" w:cs="Arial"/>
                      <w:sz w:val="18"/>
                      <w:szCs w:val="18"/>
                    </w:rPr>
                  </w:pPr>
                  <w:r w:rsidRPr="00D01726">
                    <w:rPr>
                      <w:rFonts w:ascii="Arial" w:hAnsi="Arial" w:cs="Arial"/>
                      <w:sz w:val="18"/>
                      <w:szCs w:val="18"/>
                    </w:rPr>
                    <w:t>39</w:t>
                  </w:r>
                </w:p>
              </w:tc>
              <w:tc>
                <w:tcPr>
                  <w:tcW w:w="2592" w:type="dxa"/>
                  <w:gridSpan w:val="2"/>
                </w:tcPr>
                <w:p w14:paraId="6245B875"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PCSO Diana Wiggins</w:t>
                  </w:r>
                </w:p>
              </w:tc>
              <w:tc>
                <w:tcPr>
                  <w:tcW w:w="4041" w:type="dxa"/>
                  <w:gridSpan w:val="2"/>
                </w:tcPr>
                <w:p w14:paraId="27C24AFB" w14:textId="77777777" w:rsidR="00D01726" w:rsidRPr="00D01726" w:rsidRDefault="00D01726" w:rsidP="00D01726">
                  <w:pPr>
                    <w:rPr>
                      <w:rFonts w:ascii="Arial" w:hAnsi="Arial" w:cs="Arial"/>
                      <w:sz w:val="18"/>
                      <w:szCs w:val="18"/>
                    </w:rPr>
                  </w:pPr>
                  <w:r w:rsidRPr="00D01726">
                    <w:rPr>
                      <w:rFonts w:ascii="Arial" w:hAnsi="Arial" w:cs="Arial"/>
                      <w:sz w:val="18"/>
                      <w:szCs w:val="18"/>
                    </w:rPr>
                    <w:t>March/April Marbury Report</w:t>
                  </w:r>
                </w:p>
              </w:tc>
              <w:tc>
                <w:tcPr>
                  <w:tcW w:w="1984" w:type="dxa"/>
                </w:tcPr>
                <w:p w14:paraId="63C336EE" w14:textId="77777777" w:rsidR="00D01726" w:rsidRPr="00D01726" w:rsidRDefault="00D01726" w:rsidP="00D01726">
                  <w:pPr>
                    <w:rPr>
                      <w:rFonts w:ascii="Arial" w:hAnsi="Arial" w:cs="Arial"/>
                      <w:sz w:val="18"/>
                      <w:szCs w:val="18"/>
                    </w:rPr>
                  </w:pPr>
                  <w:r w:rsidRPr="00D01726">
                    <w:rPr>
                      <w:rFonts w:ascii="Arial" w:hAnsi="Arial" w:cs="Arial"/>
                      <w:sz w:val="18"/>
                      <w:szCs w:val="18"/>
                    </w:rPr>
                    <w:t>no issues in Great Budworth</w:t>
                  </w:r>
                </w:p>
              </w:tc>
            </w:tr>
            <w:tr w:rsidR="00D01726" w:rsidRPr="00D01726" w14:paraId="64DF4D16" w14:textId="77777777" w:rsidTr="00D01726">
              <w:tc>
                <w:tcPr>
                  <w:tcW w:w="417" w:type="dxa"/>
                </w:tcPr>
                <w:p w14:paraId="6D42AC55" w14:textId="77777777" w:rsidR="00D01726" w:rsidRPr="00D01726" w:rsidRDefault="00D01726" w:rsidP="00D01726">
                  <w:pPr>
                    <w:rPr>
                      <w:rFonts w:ascii="Arial" w:hAnsi="Arial" w:cs="Arial"/>
                      <w:sz w:val="18"/>
                      <w:szCs w:val="18"/>
                    </w:rPr>
                  </w:pPr>
                  <w:r w:rsidRPr="00D01726">
                    <w:rPr>
                      <w:rFonts w:ascii="Arial" w:hAnsi="Arial" w:cs="Arial"/>
                      <w:sz w:val="18"/>
                      <w:szCs w:val="18"/>
                    </w:rPr>
                    <w:t>40</w:t>
                  </w:r>
                </w:p>
              </w:tc>
              <w:tc>
                <w:tcPr>
                  <w:tcW w:w="1189" w:type="dxa"/>
                </w:tcPr>
                <w:p w14:paraId="31DA1C76"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Planning</w:t>
                  </w:r>
                </w:p>
              </w:tc>
              <w:tc>
                <w:tcPr>
                  <w:tcW w:w="3188" w:type="dxa"/>
                  <w:gridSpan w:val="2"/>
                </w:tcPr>
                <w:p w14:paraId="17829DC8" w14:textId="77777777" w:rsidR="00D01726" w:rsidRPr="00D01726" w:rsidRDefault="00D01726" w:rsidP="00D01726">
                  <w:pPr>
                    <w:rPr>
                      <w:rFonts w:ascii="Arial" w:hAnsi="Arial" w:cs="Arial"/>
                      <w:sz w:val="18"/>
                      <w:szCs w:val="18"/>
                    </w:rPr>
                  </w:pPr>
                  <w:r w:rsidRPr="00D01726">
                    <w:rPr>
                      <w:rFonts w:ascii="Arial" w:hAnsi="Arial" w:cs="Arial"/>
                      <w:sz w:val="18"/>
                      <w:szCs w:val="18"/>
                    </w:rPr>
                    <w:t>Response to concerns over 50 Church Street</w:t>
                  </w:r>
                </w:p>
              </w:tc>
              <w:tc>
                <w:tcPr>
                  <w:tcW w:w="2256" w:type="dxa"/>
                </w:tcPr>
                <w:p w14:paraId="08EBBD01" w14:textId="77777777" w:rsidR="00D01726" w:rsidRPr="00D01726" w:rsidRDefault="00D01726" w:rsidP="00D01726">
                  <w:pPr>
                    <w:rPr>
                      <w:rFonts w:ascii="Arial" w:hAnsi="Arial" w:cs="Arial"/>
                      <w:sz w:val="18"/>
                      <w:szCs w:val="18"/>
                    </w:rPr>
                  </w:pPr>
                  <w:r w:rsidRPr="00D01726">
                    <w:rPr>
                      <w:rFonts w:ascii="Arial" w:hAnsi="Arial" w:cs="Arial"/>
                      <w:sz w:val="18"/>
                      <w:szCs w:val="18"/>
                    </w:rPr>
                    <w:t>25/00996/FUL &amp; 25/00997/LBC</w:t>
                  </w:r>
                </w:p>
              </w:tc>
              <w:tc>
                <w:tcPr>
                  <w:tcW w:w="1984" w:type="dxa"/>
                </w:tcPr>
                <w:p w14:paraId="56BE7D71" w14:textId="77777777" w:rsidR="00D01726" w:rsidRPr="00D01726" w:rsidRDefault="00D01726" w:rsidP="00D01726">
                  <w:pPr>
                    <w:rPr>
                      <w:rFonts w:ascii="Arial" w:hAnsi="Arial" w:cs="Arial"/>
                      <w:sz w:val="18"/>
                      <w:szCs w:val="18"/>
                    </w:rPr>
                  </w:pPr>
                </w:p>
              </w:tc>
            </w:tr>
            <w:tr w:rsidR="00D01726" w:rsidRPr="00D01726" w14:paraId="1E997420" w14:textId="77777777" w:rsidTr="00D01726">
              <w:tc>
                <w:tcPr>
                  <w:tcW w:w="417" w:type="dxa"/>
                </w:tcPr>
                <w:p w14:paraId="659D3A8D" w14:textId="77777777" w:rsidR="00D01726" w:rsidRPr="00D01726" w:rsidRDefault="00D01726" w:rsidP="00D01726">
                  <w:pPr>
                    <w:rPr>
                      <w:rFonts w:ascii="Arial" w:hAnsi="Arial" w:cs="Arial"/>
                      <w:sz w:val="18"/>
                      <w:szCs w:val="18"/>
                    </w:rPr>
                  </w:pPr>
                  <w:r w:rsidRPr="00D01726">
                    <w:rPr>
                      <w:rFonts w:ascii="Arial" w:hAnsi="Arial" w:cs="Arial"/>
                      <w:sz w:val="18"/>
                      <w:szCs w:val="18"/>
                    </w:rPr>
                    <w:t>41</w:t>
                  </w:r>
                </w:p>
              </w:tc>
              <w:tc>
                <w:tcPr>
                  <w:tcW w:w="2592" w:type="dxa"/>
                  <w:gridSpan w:val="2"/>
                </w:tcPr>
                <w:p w14:paraId="5BDC3333"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Cheshire Community Action</w:t>
                  </w:r>
                </w:p>
              </w:tc>
              <w:tc>
                <w:tcPr>
                  <w:tcW w:w="4041" w:type="dxa"/>
                  <w:gridSpan w:val="2"/>
                </w:tcPr>
                <w:p w14:paraId="29A50EA9" w14:textId="77777777" w:rsidR="00D01726" w:rsidRPr="00D01726" w:rsidRDefault="00D01726" w:rsidP="00D01726">
                  <w:pPr>
                    <w:rPr>
                      <w:rFonts w:ascii="Arial" w:hAnsi="Arial" w:cs="Arial"/>
                      <w:sz w:val="18"/>
                      <w:szCs w:val="18"/>
                    </w:rPr>
                  </w:pPr>
                  <w:r w:rsidRPr="00D01726">
                    <w:rPr>
                      <w:rFonts w:ascii="Arial" w:hAnsi="Arial" w:cs="Arial"/>
                      <w:sz w:val="18"/>
                      <w:szCs w:val="18"/>
                    </w:rPr>
                    <w:t>Writing Successful Funding Bids Training</w:t>
                  </w:r>
                </w:p>
              </w:tc>
              <w:tc>
                <w:tcPr>
                  <w:tcW w:w="1984" w:type="dxa"/>
                </w:tcPr>
                <w:p w14:paraId="3C3028C9" w14:textId="77777777" w:rsidR="00D01726" w:rsidRPr="00D01726" w:rsidRDefault="00D01726" w:rsidP="00D01726">
                  <w:pPr>
                    <w:rPr>
                      <w:rFonts w:ascii="Arial" w:hAnsi="Arial" w:cs="Arial"/>
                      <w:sz w:val="18"/>
                      <w:szCs w:val="18"/>
                    </w:rPr>
                  </w:pPr>
                </w:p>
              </w:tc>
            </w:tr>
            <w:tr w:rsidR="00D01726" w:rsidRPr="00D01726" w14:paraId="4BC48B0B" w14:textId="77777777" w:rsidTr="00D01726">
              <w:tc>
                <w:tcPr>
                  <w:tcW w:w="417" w:type="dxa"/>
                </w:tcPr>
                <w:p w14:paraId="00089F95" w14:textId="77777777" w:rsidR="00D01726" w:rsidRPr="00D01726" w:rsidRDefault="00D01726" w:rsidP="00D01726">
                  <w:pPr>
                    <w:rPr>
                      <w:rFonts w:ascii="Arial" w:hAnsi="Arial" w:cs="Arial"/>
                      <w:sz w:val="18"/>
                      <w:szCs w:val="18"/>
                    </w:rPr>
                  </w:pPr>
                  <w:r w:rsidRPr="00D01726">
                    <w:rPr>
                      <w:rFonts w:ascii="Arial" w:hAnsi="Arial" w:cs="Arial"/>
                      <w:sz w:val="18"/>
                      <w:szCs w:val="18"/>
                    </w:rPr>
                    <w:t>42</w:t>
                  </w:r>
                </w:p>
              </w:tc>
              <w:tc>
                <w:tcPr>
                  <w:tcW w:w="2592" w:type="dxa"/>
                  <w:gridSpan w:val="2"/>
                </w:tcPr>
                <w:p w14:paraId="65DED432"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Cheshire Police &amp; Crime Commissioners Office</w:t>
                  </w:r>
                </w:p>
              </w:tc>
              <w:tc>
                <w:tcPr>
                  <w:tcW w:w="4041" w:type="dxa"/>
                  <w:gridSpan w:val="2"/>
                </w:tcPr>
                <w:p w14:paraId="307F5D6E" w14:textId="77777777" w:rsidR="00D01726" w:rsidRPr="00D01726" w:rsidRDefault="00D01726" w:rsidP="00D01726">
                  <w:pPr>
                    <w:rPr>
                      <w:rFonts w:ascii="Arial" w:hAnsi="Arial" w:cs="Arial"/>
                      <w:sz w:val="18"/>
                      <w:szCs w:val="18"/>
                    </w:rPr>
                  </w:pPr>
                  <w:r w:rsidRPr="00D01726">
                    <w:rPr>
                      <w:rFonts w:ascii="Arial" w:hAnsi="Arial" w:cs="Arial"/>
                      <w:sz w:val="18"/>
                      <w:szCs w:val="18"/>
                    </w:rPr>
                    <w:t>Survey – What do you know about the role of PCC?</w:t>
                  </w:r>
                </w:p>
              </w:tc>
              <w:tc>
                <w:tcPr>
                  <w:tcW w:w="1984" w:type="dxa"/>
                </w:tcPr>
                <w:p w14:paraId="21300F38" w14:textId="77777777" w:rsidR="00D01726" w:rsidRPr="00D01726" w:rsidRDefault="00D01726" w:rsidP="00D01726">
                  <w:pPr>
                    <w:rPr>
                      <w:rFonts w:ascii="Arial" w:hAnsi="Arial" w:cs="Arial"/>
                      <w:sz w:val="18"/>
                      <w:szCs w:val="18"/>
                    </w:rPr>
                  </w:pPr>
                </w:p>
              </w:tc>
            </w:tr>
            <w:tr w:rsidR="00D01726" w:rsidRPr="00D01726" w14:paraId="5E317A23" w14:textId="77777777" w:rsidTr="00D01726">
              <w:tc>
                <w:tcPr>
                  <w:tcW w:w="417" w:type="dxa"/>
                </w:tcPr>
                <w:p w14:paraId="4E170B93" w14:textId="77777777" w:rsidR="00D01726" w:rsidRPr="00D01726" w:rsidRDefault="00D01726" w:rsidP="00D01726">
                  <w:pPr>
                    <w:rPr>
                      <w:rFonts w:ascii="Arial" w:hAnsi="Arial" w:cs="Arial"/>
                      <w:sz w:val="18"/>
                      <w:szCs w:val="18"/>
                    </w:rPr>
                  </w:pPr>
                  <w:r w:rsidRPr="00D01726">
                    <w:rPr>
                      <w:rFonts w:ascii="Arial" w:hAnsi="Arial" w:cs="Arial"/>
                      <w:sz w:val="18"/>
                      <w:szCs w:val="18"/>
                    </w:rPr>
                    <w:t>43</w:t>
                  </w:r>
                </w:p>
              </w:tc>
              <w:tc>
                <w:tcPr>
                  <w:tcW w:w="2592" w:type="dxa"/>
                  <w:gridSpan w:val="2"/>
                </w:tcPr>
                <w:p w14:paraId="6523D36D"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Cheshire Community Action</w:t>
                  </w:r>
                </w:p>
              </w:tc>
              <w:tc>
                <w:tcPr>
                  <w:tcW w:w="4041" w:type="dxa"/>
                  <w:gridSpan w:val="2"/>
                </w:tcPr>
                <w:p w14:paraId="2A72F250" w14:textId="77777777" w:rsidR="00D01726" w:rsidRPr="00D01726" w:rsidRDefault="00D01726" w:rsidP="00D01726">
                  <w:pPr>
                    <w:rPr>
                      <w:rFonts w:ascii="Arial" w:hAnsi="Arial" w:cs="Arial"/>
                      <w:sz w:val="18"/>
                      <w:szCs w:val="18"/>
                    </w:rPr>
                  </w:pPr>
                  <w:r w:rsidRPr="00D01726">
                    <w:rPr>
                      <w:rFonts w:ascii="Arial" w:hAnsi="Arial" w:cs="Arial"/>
                      <w:sz w:val="18"/>
                      <w:szCs w:val="18"/>
                    </w:rPr>
                    <w:t>Invitation to apply for Board Vacancy</w:t>
                  </w:r>
                </w:p>
              </w:tc>
              <w:tc>
                <w:tcPr>
                  <w:tcW w:w="1984" w:type="dxa"/>
                </w:tcPr>
                <w:p w14:paraId="16C6A841" w14:textId="77777777" w:rsidR="00D01726" w:rsidRPr="00D01726" w:rsidRDefault="00D01726" w:rsidP="00D01726">
                  <w:pPr>
                    <w:rPr>
                      <w:rFonts w:ascii="Arial" w:hAnsi="Arial" w:cs="Arial"/>
                      <w:sz w:val="18"/>
                      <w:szCs w:val="18"/>
                    </w:rPr>
                  </w:pPr>
                </w:p>
              </w:tc>
            </w:tr>
            <w:tr w:rsidR="00D01726" w:rsidRPr="00D01726" w14:paraId="09200DA8" w14:textId="77777777" w:rsidTr="00D01726">
              <w:tc>
                <w:tcPr>
                  <w:tcW w:w="417" w:type="dxa"/>
                </w:tcPr>
                <w:p w14:paraId="2B277738" w14:textId="77777777" w:rsidR="00D01726" w:rsidRPr="00D01726" w:rsidRDefault="00D01726" w:rsidP="00D01726">
                  <w:pPr>
                    <w:rPr>
                      <w:rFonts w:ascii="Arial" w:hAnsi="Arial" w:cs="Arial"/>
                      <w:sz w:val="18"/>
                      <w:szCs w:val="18"/>
                    </w:rPr>
                  </w:pPr>
                  <w:r w:rsidRPr="00D01726">
                    <w:rPr>
                      <w:rFonts w:ascii="Arial" w:hAnsi="Arial" w:cs="Arial"/>
                      <w:sz w:val="18"/>
                      <w:szCs w:val="18"/>
                    </w:rPr>
                    <w:t>44</w:t>
                  </w:r>
                </w:p>
              </w:tc>
              <w:tc>
                <w:tcPr>
                  <w:tcW w:w="1189" w:type="dxa"/>
                </w:tcPr>
                <w:p w14:paraId="24156567"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1403" w:type="dxa"/>
                </w:tcPr>
                <w:p w14:paraId="63DFF3E3" w14:textId="77777777" w:rsidR="00D01726" w:rsidRPr="00D01726" w:rsidRDefault="00D01726" w:rsidP="00D01726">
                  <w:pPr>
                    <w:rPr>
                      <w:rFonts w:ascii="Arial" w:hAnsi="Arial" w:cs="Arial"/>
                      <w:sz w:val="18"/>
                      <w:szCs w:val="18"/>
                    </w:rPr>
                  </w:pPr>
                </w:p>
              </w:tc>
              <w:tc>
                <w:tcPr>
                  <w:tcW w:w="4041" w:type="dxa"/>
                  <w:gridSpan w:val="2"/>
                </w:tcPr>
                <w:p w14:paraId="219C32A5" w14:textId="77777777" w:rsidR="00D01726" w:rsidRPr="00D01726" w:rsidRDefault="00D01726" w:rsidP="00D01726">
                  <w:pPr>
                    <w:rPr>
                      <w:rFonts w:ascii="Arial" w:hAnsi="Arial" w:cs="Arial"/>
                      <w:sz w:val="18"/>
                      <w:szCs w:val="18"/>
                    </w:rPr>
                  </w:pPr>
                  <w:r w:rsidRPr="00D01726">
                    <w:rPr>
                      <w:rFonts w:ascii="Arial" w:hAnsi="Arial" w:cs="Arial"/>
                      <w:sz w:val="18"/>
                      <w:szCs w:val="18"/>
                    </w:rPr>
                    <w:t>Phase 2 Narrow Rounds Recycling Collections</w:t>
                  </w:r>
                </w:p>
              </w:tc>
              <w:tc>
                <w:tcPr>
                  <w:tcW w:w="1984" w:type="dxa"/>
                </w:tcPr>
                <w:p w14:paraId="004F9BFE" w14:textId="77777777" w:rsidR="00D01726" w:rsidRPr="00D01726" w:rsidRDefault="00D01726" w:rsidP="00D01726">
                  <w:pPr>
                    <w:rPr>
                      <w:rFonts w:ascii="Arial" w:hAnsi="Arial" w:cs="Arial"/>
                      <w:sz w:val="18"/>
                      <w:szCs w:val="18"/>
                    </w:rPr>
                  </w:pPr>
                  <w:r w:rsidRPr="00D01726">
                    <w:rPr>
                      <w:rFonts w:ascii="Arial" w:hAnsi="Arial" w:cs="Arial"/>
                      <w:sz w:val="18"/>
                      <w:szCs w:val="18"/>
                    </w:rPr>
                    <w:t>Clerk posted to website</w:t>
                  </w:r>
                </w:p>
              </w:tc>
            </w:tr>
            <w:tr w:rsidR="00D01726" w:rsidRPr="00D01726" w14:paraId="13A4C872" w14:textId="77777777" w:rsidTr="00D01726">
              <w:tc>
                <w:tcPr>
                  <w:tcW w:w="417" w:type="dxa"/>
                </w:tcPr>
                <w:p w14:paraId="2DB8AA38" w14:textId="77777777" w:rsidR="00D01726" w:rsidRPr="00D01726" w:rsidRDefault="00D01726" w:rsidP="00D01726">
                  <w:pPr>
                    <w:rPr>
                      <w:rFonts w:ascii="Arial" w:hAnsi="Arial" w:cs="Arial"/>
                      <w:sz w:val="18"/>
                      <w:szCs w:val="18"/>
                    </w:rPr>
                  </w:pPr>
                  <w:r w:rsidRPr="00D01726">
                    <w:rPr>
                      <w:rFonts w:ascii="Arial" w:hAnsi="Arial" w:cs="Arial"/>
                      <w:sz w:val="18"/>
                      <w:szCs w:val="18"/>
                    </w:rPr>
                    <w:t>45</w:t>
                  </w:r>
                </w:p>
              </w:tc>
              <w:tc>
                <w:tcPr>
                  <w:tcW w:w="1189" w:type="dxa"/>
                </w:tcPr>
                <w:p w14:paraId="2066F370" w14:textId="77777777" w:rsidR="00D01726" w:rsidRPr="00D01726" w:rsidRDefault="00D01726" w:rsidP="00D01726">
                  <w:pPr>
                    <w:rPr>
                      <w:rFonts w:ascii="Arial" w:hAnsi="Arial" w:cs="Arial"/>
                      <w:sz w:val="18"/>
                      <w:szCs w:val="18"/>
                    </w:rPr>
                  </w:pPr>
                  <w:r w:rsidRPr="00D01726">
                    <w:rPr>
                      <w:rFonts w:ascii="Arial" w:hAnsi="Arial" w:cs="Arial"/>
                      <w:sz w:val="18"/>
                      <w:szCs w:val="18"/>
                    </w:rPr>
                    <w:t>Email from chalc</w:t>
                  </w:r>
                </w:p>
              </w:tc>
              <w:tc>
                <w:tcPr>
                  <w:tcW w:w="1403" w:type="dxa"/>
                </w:tcPr>
                <w:p w14:paraId="2895D6C2" w14:textId="77777777" w:rsidR="00D01726" w:rsidRPr="00D01726" w:rsidRDefault="00D01726" w:rsidP="00D01726">
                  <w:pPr>
                    <w:rPr>
                      <w:rFonts w:ascii="Arial" w:hAnsi="Arial" w:cs="Arial"/>
                      <w:sz w:val="18"/>
                      <w:szCs w:val="18"/>
                    </w:rPr>
                  </w:pPr>
                </w:p>
              </w:tc>
              <w:tc>
                <w:tcPr>
                  <w:tcW w:w="4041" w:type="dxa"/>
                  <w:gridSpan w:val="2"/>
                </w:tcPr>
                <w:p w14:paraId="175CA21D" w14:textId="77777777" w:rsidR="00D01726" w:rsidRPr="00D01726" w:rsidRDefault="00D01726" w:rsidP="00D01726">
                  <w:pPr>
                    <w:rPr>
                      <w:rFonts w:ascii="Arial" w:hAnsi="Arial" w:cs="Arial"/>
                      <w:sz w:val="18"/>
                      <w:szCs w:val="18"/>
                    </w:rPr>
                  </w:pPr>
                  <w:r w:rsidRPr="00D01726">
                    <w:rPr>
                      <w:rFonts w:ascii="Arial" w:hAnsi="Arial" w:cs="Arial"/>
                      <w:sz w:val="18"/>
                      <w:szCs w:val="18"/>
                    </w:rPr>
                    <w:t>Online Training CW&amp;C Code of Conduct</w:t>
                  </w:r>
                </w:p>
              </w:tc>
              <w:tc>
                <w:tcPr>
                  <w:tcW w:w="1984" w:type="dxa"/>
                </w:tcPr>
                <w:p w14:paraId="57C3F542" w14:textId="77777777" w:rsidR="00D01726" w:rsidRPr="00D01726" w:rsidRDefault="00D01726" w:rsidP="00D01726">
                  <w:pPr>
                    <w:rPr>
                      <w:rFonts w:ascii="Arial" w:hAnsi="Arial" w:cs="Arial"/>
                      <w:sz w:val="18"/>
                      <w:szCs w:val="18"/>
                    </w:rPr>
                  </w:pPr>
                </w:p>
              </w:tc>
            </w:tr>
          </w:tbl>
          <w:p w14:paraId="5E1E3702" w14:textId="50DD6398" w:rsidR="00D01726" w:rsidRPr="007912D7" w:rsidRDefault="00D01726" w:rsidP="00EE10B3">
            <w:pPr>
              <w:rPr>
                <w:rFonts w:ascii="Arial" w:hAnsi="Arial" w:cs="Arial"/>
                <w:sz w:val="24"/>
                <w:szCs w:val="24"/>
              </w:rPr>
            </w:pPr>
          </w:p>
        </w:tc>
      </w:tr>
      <w:tr w:rsidR="003F3964" w:rsidRPr="007912D7" w14:paraId="5F23080C" w14:textId="77777777" w:rsidTr="004C39C1">
        <w:tc>
          <w:tcPr>
            <w:tcW w:w="483" w:type="dxa"/>
          </w:tcPr>
          <w:p w14:paraId="1E5F7927" w14:textId="2BAF36D3" w:rsidR="003F3964" w:rsidRDefault="00420799" w:rsidP="00EE10B3">
            <w:pPr>
              <w:rPr>
                <w:rFonts w:ascii="Arial" w:hAnsi="Arial" w:cs="Arial"/>
                <w:b/>
                <w:sz w:val="24"/>
                <w:szCs w:val="24"/>
              </w:rPr>
            </w:pPr>
            <w:r>
              <w:rPr>
                <w:rFonts w:ascii="Arial" w:hAnsi="Arial" w:cs="Arial"/>
                <w:b/>
                <w:sz w:val="24"/>
                <w:szCs w:val="24"/>
              </w:rPr>
              <w:t>6</w:t>
            </w:r>
          </w:p>
        </w:tc>
        <w:tc>
          <w:tcPr>
            <w:tcW w:w="8192" w:type="dxa"/>
          </w:tcPr>
          <w:p w14:paraId="57952B15" w14:textId="77777777" w:rsidR="00D01726" w:rsidRDefault="00D01726" w:rsidP="00D01726">
            <w:pPr>
              <w:jc w:val="both"/>
              <w:rPr>
                <w:rFonts w:ascii="Arial" w:hAnsi="Arial" w:cs="Arial"/>
                <w:b/>
                <w:bCs/>
                <w:sz w:val="24"/>
                <w:szCs w:val="24"/>
              </w:rPr>
            </w:pPr>
            <w:r w:rsidRPr="00D01726">
              <w:rPr>
                <w:rFonts w:ascii="Arial" w:hAnsi="Arial" w:cs="Arial"/>
                <w:b/>
                <w:bCs/>
                <w:sz w:val="24"/>
                <w:szCs w:val="24"/>
              </w:rPr>
              <w:t>Email Management</w:t>
            </w:r>
          </w:p>
          <w:p w14:paraId="4FB79FBD" w14:textId="6D64165B" w:rsidR="003B5E6A" w:rsidRPr="00CA2511" w:rsidRDefault="00D01726" w:rsidP="00D01726">
            <w:pPr>
              <w:jc w:val="both"/>
              <w:rPr>
                <w:rFonts w:ascii="Arial" w:hAnsi="Arial" w:cs="Arial"/>
                <w:sz w:val="24"/>
                <w:szCs w:val="24"/>
              </w:rPr>
            </w:pPr>
            <w:r>
              <w:rPr>
                <w:rFonts w:ascii="Arial" w:hAnsi="Arial" w:cs="Arial"/>
                <w:sz w:val="24"/>
                <w:szCs w:val="24"/>
              </w:rPr>
              <w:t xml:space="preserve">CC explained that there have been issues with </w:t>
            </w:r>
            <w:proofErr w:type="spellStart"/>
            <w:r>
              <w:rPr>
                <w:rFonts w:ascii="Arial" w:hAnsi="Arial" w:cs="Arial"/>
                <w:sz w:val="24"/>
                <w:szCs w:val="24"/>
              </w:rPr>
              <w:t>gmail</w:t>
            </w:r>
            <w:proofErr w:type="spellEnd"/>
            <w:r>
              <w:rPr>
                <w:rFonts w:ascii="Arial" w:hAnsi="Arial" w:cs="Arial"/>
                <w:sz w:val="24"/>
                <w:szCs w:val="24"/>
              </w:rPr>
              <w:t xml:space="preserve"> users not receiving emails for many months and she read out a statement by PKF Littlejohn (the current External Auditor) stating that emails may be added to the audit list and that all councils (borough/town/pc) should not be using personal emails to receive council business. The email server settings have been checked many times and are correct and CC cannot determine the cause of the </w:t>
            </w:r>
            <w:proofErr w:type="gramStart"/>
            <w:r>
              <w:rPr>
                <w:rFonts w:ascii="Arial" w:hAnsi="Arial" w:cs="Arial"/>
                <w:sz w:val="24"/>
                <w:szCs w:val="24"/>
              </w:rPr>
              <w:t>problem,</w:t>
            </w:r>
            <w:proofErr w:type="gramEnd"/>
            <w:r>
              <w:rPr>
                <w:rFonts w:ascii="Arial" w:hAnsi="Arial" w:cs="Arial"/>
                <w:sz w:val="24"/>
                <w:szCs w:val="24"/>
              </w:rPr>
              <w:t xml:space="preserve"> the best option is for all cllrs to move to a pc email. She will obtain the cost for the next meeting.</w:t>
            </w:r>
          </w:p>
        </w:tc>
        <w:tc>
          <w:tcPr>
            <w:tcW w:w="1204" w:type="dxa"/>
          </w:tcPr>
          <w:p w14:paraId="54210EEF" w14:textId="77777777" w:rsidR="003F3964" w:rsidRDefault="003F3964" w:rsidP="00EE10B3">
            <w:pPr>
              <w:rPr>
                <w:rFonts w:ascii="Arial" w:hAnsi="Arial" w:cs="Arial"/>
                <w:sz w:val="24"/>
                <w:szCs w:val="24"/>
              </w:rPr>
            </w:pPr>
          </w:p>
          <w:p w14:paraId="413A02DF" w14:textId="77777777" w:rsidR="00C12F2D" w:rsidRDefault="00C12F2D" w:rsidP="00EE10B3">
            <w:pPr>
              <w:rPr>
                <w:rFonts w:ascii="Arial" w:hAnsi="Arial" w:cs="Arial"/>
                <w:sz w:val="24"/>
                <w:szCs w:val="24"/>
              </w:rPr>
            </w:pPr>
          </w:p>
          <w:p w14:paraId="5EB29E8B" w14:textId="77777777" w:rsidR="00D511C8" w:rsidRDefault="00D511C8" w:rsidP="00EE10B3">
            <w:pPr>
              <w:rPr>
                <w:rFonts w:ascii="Arial" w:hAnsi="Arial" w:cs="Arial"/>
                <w:sz w:val="24"/>
                <w:szCs w:val="24"/>
              </w:rPr>
            </w:pPr>
          </w:p>
          <w:p w14:paraId="10EB7A78" w14:textId="77777777" w:rsidR="00D511C8" w:rsidRDefault="00D511C8" w:rsidP="00EE10B3">
            <w:pPr>
              <w:rPr>
                <w:rFonts w:ascii="Arial" w:hAnsi="Arial" w:cs="Arial"/>
                <w:sz w:val="24"/>
                <w:szCs w:val="24"/>
              </w:rPr>
            </w:pPr>
          </w:p>
          <w:p w14:paraId="53EF2C2D" w14:textId="77777777" w:rsidR="00CA2511" w:rsidRDefault="00CA2511" w:rsidP="00EE10B3">
            <w:pPr>
              <w:rPr>
                <w:rFonts w:ascii="Arial" w:hAnsi="Arial" w:cs="Arial"/>
                <w:sz w:val="24"/>
                <w:szCs w:val="24"/>
              </w:rPr>
            </w:pPr>
          </w:p>
          <w:p w14:paraId="2977B68F" w14:textId="77777777" w:rsidR="00CA2511" w:rsidRDefault="00CA2511" w:rsidP="00EE10B3">
            <w:pPr>
              <w:rPr>
                <w:rFonts w:ascii="Arial" w:hAnsi="Arial" w:cs="Arial"/>
                <w:sz w:val="24"/>
                <w:szCs w:val="24"/>
              </w:rPr>
            </w:pPr>
          </w:p>
          <w:p w14:paraId="0A0A808B" w14:textId="77777777" w:rsidR="0013233C" w:rsidRDefault="0013233C" w:rsidP="00EE10B3">
            <w:pPr>
              <w:rPr>
                <w:rFonts w:ascii="Arial" w:hAnsi="Arial" w:cs="Arial"/>
                <w:sz w:val="24"/>
                <w:szCs w:val="24"/>
              </w:rPr>
            </w:pPr>
          </w:p>
          <w:p w14:paraId="4C0A8127" w14:textId="77777777" w:rsidR="003B5E6A" w:rsidRDefault="003B5E6A" w:rsidP="00EE10B3">
            <w:pPr>
              <w:rPr>
                <w:rFonts w:ascii="Arial" w:hAnsi="Arial" w:cs="Arial"/>
                <w:sz w:val="24"/>
                <w:szCs w:val="24"/>
              </w:rPr>
            </w:pPr>
          </w:p>
          <w:p w14:paraId="5277F5F1" w14:textId="18DF5D49" w:rsidR="00D511C8" w:rsidRDefault="00D511C8" w:rsidP="00EE10B3">
            <w:pPr>
              <w:rPr>
                <w:rFonts w:ascii="Arial" w:hAnsi="Arial" w:cs="Arial"/>
                <w:sz w:val="24"/>
                <w:szCs w:val="24"/>
              </w:rPr>
            </w:pPr>
            <w:r>
              <w:rPr>
                <w:rFonts w:ascii="Arial" w:hAnsi="Arial" w:cs="Arial"/>
                <w:sz w:val="24"/>
                <w:szCs w:val="24"/>
              </w:rPr>
              <w:t>CC</w:t>
            </w:r>
          </w:p>
        </w:tc>
      </w:tr>
      <w:tr w:rsidR="00420799" w:rsidRPr="007912D7" w14:paraId="4DD8845D" w14:textId="77777777" w:rsidTr="004C39C1">
        <w:tc>
          <w:tcPr>
            <w:tcW w:w="483" w:type="dxa"/>
          </w:tcPr>
          <w:p w14:paraId="387847B5" w14:textId="065AB6F6" w:rsidR="00420799" w:rsidRDefault="00420799" w:rsidP="00EE10B3">
            <w:pPr>
              <w:rPr>
                <w:rFonts w:ascii="Arial" w:hAnsi="Arial" w:cs="Arial"/>
                <w:b/>
                <w:sz w:val="24"/>
                <w:szCs w:val="24"/>
              </w:rPr>
            </w:pPr>
            <w:r>
              <w:rPr>
                <w:rFonts w:ascii="Arial" w:hAnsi="Arial" w:cs="Arial"/>
                <w:b/>
                <w:sz w:val="24"/>
                <w:szCs w:val="24"/>
              </w:rPr>
              <w:t>7</w:t>
            </w:r>
          </w:p>
        </w:tc>
        <w:tc>
          <w:tcPr>
            <w:tcW w:w="8192" w:type="dxa"/>
          </w:tcPr>
          <w:p w14:paraId="0445275D" w14:textId="77777777" w:rsidR="00D01726" w:rsidRDefault="00D01726" w:rsidP="00D01726">
            <w:pPr>
              <w:jc w:val="both"/>
              <w:rPr>
                <w:rFonts w:ascii="Arial" w:hAnsi="Arial" w:cs="Arial"/>
                <w:b/>
                <w:bCs/>
                <w:sz w:val="24"/>
                <w:szCs w:val="24"/>
              </w:rPr>
            </w:pPr>
            <w:r w:rsidRPr="00D01726">
              <w:rPr>
                <w:rFonts w:ascii="Arial" w:hAnsi="Arial" w:cs="Arial"/>
                <w:b/>
                <w:bCs/>
                <w:sz w:val="24"/>
                <w:szCs w:val="24"/>
              </w:rPr>
              <w:t>Civility &amp; Respect Pledge</w:t>
            </w:r>
          </w:p>
          <w:p w14:paraId="7963AE90" w14:textId="194D8DD2" w:rsidR="00A44488" w:rsidRPr="00D01726" w:rsidRDefault="00D01726" w:rsidP="00DC236A">
            <w:pPr>
              <w:jc w:val="both"/>
              <w:rPr>
                <w:rFonts w:ascii="Arial" w:hAnsi="Arial" w:cs="Arial"/>
                <w:sz w:val="24"/>
                <w:szCs w:val="24"/>
              </w:rPr>
            </w:pPr>
            <w:r>
              <w:rPr>
                <w:rFonts w:ascii="Arial" w:hAnsi="Arial" w:cs="Arial"/>
                <w:sz w:val="24"/>
                <w:szCs w:val="24"/>
              </w:rPr>
              <w:t>At the last SLCC branch meeting that CC attended the Civility &amp; Respect Pledge that all councils have been asked to sign up to was again discussed. Whilst many borough, town and parish councils have signed up to the pledge we have not. SJ asked wh</w:t>
            </w:r>
            <w:r w:rsidR="00DC236A">
              <w:rPr>
                <w:rFonts w:ascii="Arial" w:hAnsi="Arial" w:cs="Arial"/>
                <w:sz w:val="24"/>
                <w:szCs w:val="24"/>
              </w:rPr>
              <w:t xml:space="preserve">at the real point of it was and whether it would make any difference to the running of our pc. CC explained that it showed our commitment to maintaining professionalism and acting in a civil and respectful manner with everyone especially as there are still issues within some councils with bullying and the like. SJ stated that a motion would need to be passed, CC confirmed that it would. SJ asked that the item be moved to the next meeting and details of the motion added to the agenda. CC will add it to the next agenda </w:t>
            </w:r>
          </w:p>
        </w:tc>
        <w:tc>
          <w:tcPr>
            <w:tcW w:w="1204" w:type="dxa"/>
          </w:tcPr>
          <w:p w14:paraId="7BF73C76" w14:textId="77777777" w:rsidR="00420799" w:rsidRDefault="00420799" w:rsidP="00EE10B3">
            <w:pPr>
              <w:rPr>
                <w:rFonts w:ascii="Arial" w:hAnsi="Arial" w:cs="Arial"/>
                <w:sz w:val="24"/>
                <w:szCs w:val="24"/>
              </w:rPr>
            </w:pPr>
          </w:p>
          <w:p w14:paraId="20B95465" w14:textId="77777777" w:rsidR="00EC3F3E" w:rsidRDefault="00EC3F3E" w:rsidP="00EE10B3">
            <w:pPr>
              <w:rPr>
                <w:rFonts w:ascii="Arial" w:hAnsi="Arial" w:cs="Arial"/>
                <w:sz w:val="24"/>
                <w:szCs w:val="24"/>
              </w:rPr>
            </w:pPr>
          </w:p>
          <w:p w14:paraId="6E98FD10" w14:textId="77777777" w:rsidR="00EC3F3E" w:rsidRDefault="00EC3F3E" w:rsidP="00EE10B3">
            <w:pPr>
              <w:rPr>
                <w:rFonts w:ascii="Arial" w:hAnsi="Arial" w:cs="Arial"/>
                <w:sz w:val="24"/>
                <w:szCs w:val="24"/>
              </w:rPr>
            </w:pPr>
          </w:p>
          <w:p w14:paraId="44E7BBD1" w14:textId="77777777" w:rsidR="00DC236A" w:rsidRDefault="00DC236A" w:rsidP="00EE10B3">
            <w:pPr>
              <w:rPr>
                <w:rFonts w:ascii="Arial" w:hAnsi="Arial" w:cs="Arial"/>
                <w:sz w:val="24"/>
                <w:szCs w:val="24"/>
              </w:rPr>
            </w:pPr>
          </w:p>
          <w:p w14:paraId="3E648E2F" w14:textId="77777777" w:rsidR="00DC236A" w:rsidRDefault="00DC236A" w:rsidP="00EE10B3">
            <w:pPr>
              <w:rPr>
                <w:rFonts w:ascii="Arial" w:hAnsi="Arial" w:cs="Arial"/>
                <w:sz w:val="24"/>
                <w:szCs w:val="24"/>
              </w:rPr>
            </w:pPr>
          </w:p>
          <w:p w14:paraId="0FE601E0" w14:textId="77777777" w:rsidR="00DC236A" w:rsidRDefault="00DC236A" w:rsidP="00EE10B3">
            <w:pPr>
              <w:rPr>
                <w:rFonts w:ascii="Arial" w:hAnsi="Arial" w:cs="Arial"/>
                <w:sz w:val="24"/>
                <w:szCs w:val="24"/>
              </w:rPr>
            </w:pPr>
          </w:p>
          <w:p w14:paraId="62177D7D" w14:textId="77777777" w:rsidR="00DC236A" w:rsidRDefault="00DC236A" w:rsidP="00EE10B3">
            <w:pPr>
              <w:rPr>
                <w:rFonts w:ascii="Arial" w:hAnsi="Arial" w:cs="Arial"/>
                <w:sz w:val="24"/>
                <w:szCs w:val="24"/>
              </w:rPr>
            </w:pPr>
          </w:p>
          <w:p w14:paraId="4461EF2E" w14:textId="77777777" w:rsidR="00DC236A" w:rsidRDefault="00DC236A" w:rsidP="00EE10B3">
            <w:pPr>
              <w:rPr>
                <w:rFonts w:ascii="Arial" w:hAnsi="Arial" w:cs="Arial"/>
                <w:sz w:val="24"/>
                <w:szCs w:val="24"/>
              </w:rPr>
            </w:pPr>
          </w:p>
          <w:p w14:paraId="30049272" w14:textId="77777777" w:rsidR="00DC236A" w:rsidRDefault="00DC236A" w:rsidP="00EE10B3">
            <w:pPr>
              <w:rPr>
                <w:rFonts w:ascii="Arial" w:hAnsi="Arial" w:cs="Arial"/>
                <w:sz w:val="24"/>
                <w:szCs w:val="24"/>
              </w:rPr>
            </w:pPr>
          </w:p>
          <w:p w14:paraId="66C8902E" w14:textId="77777777" w:rsidR="00DC236A" w:rsidRDefault="00DC236A" w:rsidP="00EE10B3">
            <w:pPr>
              <w:rPr>
                <w:rFonts w:ascii="Arial" w:hAnsi="Arial" w:cs="Arial"/>
                <w:sz w:val="24"/>
                <w:szCs w:val="24"/>
              </w:rPr>
            </w:pPr>
          </w:p>
          <w:p w14:paraId="002CB2EB" w14:textId="1A4D0F38" w:rsidR="00DC236A" w:rsidRDefault="00DC236A" w:rsidP="00EE10B3">
            <w:pPr>
              <w:rPr>
                <w:rFonts w:ascii="Arial" w:hAnsi="Arial" w:cs="Arial"/>
                <w:sz w:val="24"/>
                <w:szCs w:val="24"/>
              </w:rPr>
            </w:pPr>
            <w:r>
              <w:rPr>
                <w:rFonts w:ascii="Arial" w:hAnsi="Arial" w:cs="Arial"/>
                <w:sz w:val="24"/>
                <w:szCs w:val="24"/>
              </w:rPr>
              <w:t>CC</w:t>
            </w:r>
          </w:p>
        </w:tc>
      </w:tr>
      <w:tr w:rsidR="00D511C8" w:rsidRPr="007912D7" w14:paraId="21E78D08" w14:textId="77777777" w:rsidTr="004C39C1">
        <w:tc>
          <w:tcPr>
            <w:tcW w:w="483" w:type="dxa"/>
          </w:tcPr>
          <w:p w14:paraId="725257FB" w14:textId="4B1A247A" w:rsidR="00D511C8" w:rsidRDefault="00D511C8" w:rsidP="00EE10B3">
            <w:pPr>
              <w:rPr>
                <w:rFonts w:ascii="Arial" w:hAnsi="Arial" w:cs="Arial"/>
                <w:b/>
                <w:sz w:val="24"/>
                <w:szCs w:val="24"/>
              </w:rPr>
            </w:pPr>
            <w:r>
              <w:rPr>
                <w:rFonts w:ascii="Arial" w:hAnsi="Arial" w:cs="Arial"/>
                <w:b/>
                <w:sz w:val="24"/>
                <w:szCs w:val="24"/>
              </w:rPr>
              <w:t>8</w:t>
            </w:r>
          </w:p>
        </w:tc>
        <w:tc>
          <w:tcPr>
            <w:tcW w:w="8192" w:type="dxa"/>
          </w:tcPr>
          <w:p w14:paraId="2BBB23C1" w14:textId="77777777" w:rsidR="00DC236A" w:rsidRPr="00DC236A" w:rsidRDefault="00DC236A" w:rsidP="00DC236A">
            <w:pPr>
              <w:jc w:val="both"/>
              <w:rPr>
                <w:rFonts w:ascii="Arial" w:hAnsi="Arial" w:cs="Arial"/>
                <w:b/>
                <w:bCs/>
                <w:sz w:val="24"/>
                <w:szCs w:val="24"/>
              </w:rPr>
            </w:pPr>
            <w:r w:rsidRPr="00DC236A">
              <w:rPr>
                <w:rFonts w:ascii="Arial" w:hAnsi="Arial" w:cs="Arial"/>
                <w:b/>
                <w:bCs/>
                <w:sz w:val="24"/>
                <w:szCs w:val="24"/>
              </w:rPr>
              <w:t>Net Zero &amp; Carbon Action Plan</w:t>
            </w:r>
          </w:p>
          <w:p w14:paraId="5C062581" w14:textId="10666C34" w:rsidR="0013233C" w:rsidRPr="0013233C" w:rsidRDefault="00DC236A" w:rsidP="00EE10B3">
            <w:pPr>
              <w:jc w:val="both"/>
              <w:rPr>
                <w:rFonts w:ascii="Arial" w:hAnsi="Arial" w:cs="Arial"/>
                <w:sz w:val="24"/>
                <w:szCs w:val="24"/>
              </w:rPr>
            </w:pPr>
            <w:r>
              <w:rPr>
                <w:rFonts w:ascii="Arial" w:hAnsi="Arial" w:cs="Arial"/>
                <w:sz w:val="24"/>
                <w:szCs w:val="24"/>
              </w:rPr>
              <w:t>CC explained that councils are being asked to create an action plan to reduce their carbon footprint with recycling, moving to sustainable energy, improve building efficiency and acting more sustainably. Details have already been forwarded to the Parish Hall CIO who as managers of the parish hall are in the position to take such steps.</w:t>
            </w:r>
          </w:p>
        </w:tc>
        <w:tc>
          <w:tcPr>
            <w:tcW w:w="1204" w:type="dxa"/>
          </w:tcPr>
          <w:p w14:paraId="650D3B48" w14:textId="77777777" w:rsidR="00D511C8" w:rsidRDefault="00D511C8" w:rsidP="00EE10B3">
            <w:pPr>
              <w:rPr>
                <w:rFonts w:ascii="Arial" w:hAnsi="Arial" w:cs="Arial"/>
                <w:sz w:val="24"/>
                <w:szCs w:val="24"/>
              </w:rPr>
            </w:pPr>
          </w:p>
          <w:p w14:paraId="16D387F7" w14:textId="77777777" w:rsidR="00D511C8" w:rsidRDefault="00D511C8" w:rsidP="00EE10B3">
            <w:pPr>
              <w:rPr>
                <w:rFonts w:ascii="Arial" w:hAnsi="Arial" w:cs="Arial"/>
                <w:sz w:val="24"/>
                <w:szCs w:val="24"/>
              </w:rPr>
            </w:pPr>
          </w:p>
          <w:p w14:paraId="72D9A04D" w14:textId="4451B2B9" w:rsidR="00696E19" w:rsidRDefault="00696E19" w:rsidP="00EE10B3">
            <w:pPr>
              <w:rPr>
                <w:rFonts w:ascii="Arial" w:hAnsi="Arial" w:cs="Arial"/>
                <w:sz w:val="24"/>
                <w:szCs w:val="24"/>
              </w:rPr>
            </w:pPr>
          </w:p>
        </w:tc>
      </w:tr>
      <w:tr w:rsidR="00171562" w:rsidRPr="007912D7" w14:paraId="1481A6AC" w14:textId="77777777" w:rsidTr="004C39C1">
        <w:tc>
          <w:tcPr>
            <w:tcW w:w="483" w:type="dxa"/>
          </w:tcPr>
          <w:p w14:paraId="1665B2DD" w14:textId="42AB15D5" w:rsidR="00171562" w:rsidRDefault="00DC236A" w:rsidP="00EE10B3">
            <w:pPr>
              <w:rPr>
                <w:rFonts w:ascii="Arial" w:hAnsi="Arial" w:cs="Arial"/>
                <w:b/>
                <w:sz w:val="24"/>
                <w:szCs w:val="24"/>
              </w:rPr>
            </w:pPr>
            <w:r>
              <w:rPr>
                <w:rFonts w:ascii="Arial" w:hAnsi="Arial" w:cs="Arial"/>
                <w:b/>
                <w:sz w:val="24"/>
                <w:szCs w:val="24"/>
              </w:rPr>
              <w:t>9</w:t>
            </w:r>
          </w:p>
        </w:tc>
        <w:tc>
          <w:tcPr>
            <w:tcW w:w="8192" w:type="dxa"/>
          </w:tcPr>
          <w:p w14:paraId="11FE9EA8" w14:textId="77777777" w:rsidR="00171562" w:rsidRDefault="00171562" w:rsidP="00EE10B3">
            <w:pPr>
              <w:jc w:val="both"/>
              <w:rPr>
                <w:rFonts w:ascii="Arial" w:hAnsi="Arial" w:cs="Arial"/>
                <w:b/>
                <w:bCs/>
                <w:sz w:val="24"/>
                <w:szCs w:val="24"/>
              </w:rPr>
            </w:pPr>
            <w:r>
              <w:rPr>
                <w:rFonts w:ascii="Arial" w:hAnsi="Arial" w:cs="Arial"/>
                <w:b/>
                <w:bCs/>
                <w:sz w:val="24"/>
                <w:szCs w:val="24"/>
              </w:rPr>
              <w:t>Any other business</w:t>
            </w:r>
          </w:p>
          <w:p w14:paraId="568B7CA9" w14:textId="440C759E" w:rsidR="00171562" w:rsidRPr="00171562" w:rsidRDefault="00D4497C" w:rsidP="00EE10B3">
            <w:pPr>
              <w:jc w:val="both"/>
              <w:rPr>
                <w:rFonts w:ascii="Arial" w:hAnsi="Arial" w:cs="Arial"/>
                <w:sz w:val="24"/>
                <w:szCs w:val="24"/>
              </w:rPr>
            </w:pPr>
            <w:r>
              <w:rPr>
                <w:rFonts w:ascii="Arial" w:hAnsi="Arial" w:cs="Arial"/>
                <w:sz w:val="24"/>
                <w:szCs w:val="24"/>
              </w:rPr>
              <w:t>No further business</w:t>
            </w:r>
          </w:p>
        </w:tc>
        <w:tc>
          <w:tcPr>
            <w:tcW w:w="1204" w:type="dxa"/>
          </w:tcPr>
          <w:p w14:paraId="403A37F6" w14:textId="77777777" w:rsidR="00171562" w:rsidRPr="007912D7" w:rsidRDefault="00171562" w:rsidP="0013233C">
            <w:pPr>
              <w:rPr>
                <w:rFonts w:ascii="Arial" w:hAnsi="Arial" w:cs="Arial"/>
                <w:sz w:val="24"/>
                <w:szCs w:val="24"/>
              </w:rPr>
            </w:pPr>
          </w:p>
        </w:tc>
      </w:tr>
    </w:tbl>
    <w:p w14:paraId="139A2AD7" w14:textId="77777777" w:rsidR="00D17D44" w:rsidRDefault="00D17D44" w:rsidP="00D17D44">
      <w:pPr>
        <w:rPr>
          <w:rFonts w:ascii="Arial" w:hAnsi="Arial" w:cs="Arial"/>
          <w:sz w:val="24"/>
          <w:szCs w:val="24"/>
        </w:rPr>
      </w:pPr>
    </w:p>
    <w:p w14:paraId="4A6603BB" w14:textId="77777777" w:rsidR="00D17D44" w:rsidRDefault="00D17D44" w:rsidP="00655DBC">
      <w:pPr>
        <w:rPr>
          <w:rFonts w:ascii="Arial" w:hAnsi="Arial" w:cs="Arial"/>
          <w:sz w:val="24"/>
          <w:szCs w:val="24"/>
        </w:rPr>
      </w:pPr>
    </w:p>
    <w:p w14:paraId="3311898C" w14:textId="47E403E1" w:rsidR="00655DBC" w:rsidRPr="007912D7" w:rsidRDefault="00655DBC" w:rsidP="00655DBC">
      <w:pPr>
        <w:rPr>
          <w:rFonts w:ascii="Arial" w:hAnsi="Arial" w:cs="Arial"/>
          <w:sz w:val="24"/>
          <w:szCs w:val="24"/>
        </w:rPr>
      </w:pPr>
      <w:r w:rsidRPr="007912D7">
        <w:rPr>
          <w:rFonts w:ascii="Arial" w:hAnsi="Arial" w:cs="Arial"/>
          <w:sz w:val="24"/>
          <w:szCs w:val="24"/>
        </w:rPr>
        <w:t xml:space="preserve">Confirmed date of next meeting, </w:t>
      </w:r>
      <w:r w:rsidR="00D4497C">
        <w:rPr>
          <w:rFonts w:ascii="Arial" w:hAnsi="Arial" w:cs="Arial"/>
          <w:sz w:val="24"/>
          <w:szCs w:val="24"/>
        </w:rPr>
        <w:t>07/07</w:t>
      </w:r>
      <w:r w:rsidR="00241DB0">
        <w:rPr>
          <w:rFonts w:ascii="Arial" w:hAnsi="Arial" w:cs="Arial"/>
          <w:sz w:val="24"/>
          <w:szCs w:val="24"/>
        </w:rPr>
        <w:t>/2025</w:t>
      </w:r>
    </w:p>
    <w:p w14:paraId="42D67C2D" w14:textId="77777777" w:rsidR="00655DBC" w:rsidRPr="007912D7" w:rsidRDefault="00655DBC" w:rsidP="00655DBC">
      <w:pPr>
        <w:rPr>
          <w:rFonts w:ascii="Arial" w:hAnsi="Arial" w:cs="Arial"/>
          <w:sz w:val="24"/>
          <w:szCs w:val="24"/>
        </w:rPr>
      </w:pPr>
    </w:p>
    <w:p w14:paraId="7BF5185A" w14:textId="62D28541" w:rsidR="009B6CD5" w:rsidRDefault="00655DBC" w:rsidP="00655DBC">
      <w:pPr>
        <w:rPr>
          <w:rFonts w:ascii="Arial" w:hAnsi="Arial" w:cs="Arial"/>
          <w:sz w:val="24"/>
          <w:szCs w:val="24"/>
        </w:rPr>
      </w:pPr>
      <w:r w:rsidRPr="007912D7">
        <w:rPr>
          <w:rFonts w:ascii="Arial" w:hAnsi="Arial" w:cs="Arial"/>
          <w:sz w:val="24"/>
          <w:szCs w:val="24"/>
        </w:rPr>
        <w:t xml:space="preserve">Meeting closed at </w:t>
      </w:r>
      <w:r w:rsidR="00241DB0">
        <w:rPr>
          <w:rFonts w:ascii="Arial" w:hAnsi="Arial" w:cs="Arial"/>
          <w:sz w:val="24"/>
          <w:szCs w:val="24"/>
        </w:rPr>
        <w:t>20:</w:t>
      </w:r>
      <w:r w:rsidR="00D4497C">
        <w:rPr>
          <w:rFonts w:ascii="Arial" w:hAnsi="Arial" w:cs="Arial"/>
          <w:sz w:val="24"/>
          <w:szCs w:val="24"/>
        </w:rPr>
        <w:t>45</w:t>
      </w:r>
    </w:p>
    <w:p w14:paraId="7A05DB50" w14:textId="77777777" w:rsidR="00D55345" w:rsidRPr="007912D7" w:rsidRDefault="00D55345" w:rsidP="00655DBC">
      <w:pPr>
        <w:rPr>
          <w:rFonts w:ascii="Arial" w:hAnsi="Arial" w:cs="Arial"/>
          <w:sz w:val="24"/>
          <w:szCs w:val="24"/>
        </w:rPr>
      </w:pPr>
    </w:p>
    <w:p w14:paraId="4340C45B" w14:textId="493A266F" w:rsidR="008C5739" w:rsidRDefault="00655DBC" w:rsidP="00EC3F3E">
      <w:pPr>
        <w:ind w:right="1088"/>
      </w:pPr>
      <w:bookmarkStart w:id="1" w:name="_Hlk6233496"/>
      <w:r w:rsidRPr="007912D7">
        <w:rPr>
          <w:rFonts w:ascii="Arial" w:hAnsi="Arial" w:cs="Arial"/>
          <w:sz w:val="24"/>
          <w:szCs w:val="24"/>
        </w:rPr>
        <w:t xml:space="preserve">Abbreviations: pc (parish council), </w:t>
      </w:r>
      <w:proofErr w:type="spellStart"/>
      <w:r w:rsidRPr="007912D7">
        <w:rPr>
          <w:rFonts w:ascii="Arial" w:hAnsi="Arial" w:cs="Arial"/>
          <w:sz w:val="24"/>
          <w:szCs w:val="24"/>
        </w:rPr>
        <w:t>cllr</w:t>
      </w:r>
      <w:proofErr w:type="spellEnd"/>
      <w:r w:rsidRPr="007912D7">
        <w:rPr>
          <w:rFonts w:ascii="Arial" w:hAnsi="Arial" w:cs="Arial"/>
          <w:sz w:val="24"/>
          <w:szCs w:val="24"/>
        </w:rPr>
        <w:t xml:space="preserve"> (</w:t>
      </w:r>
      <w:r w:rsidR="004F608D">
        <w:rPr>
          <w:rFonts w:ascii="Arial" w:hAnsi="Arial" w:cs="Arial"/>
          <w:sz w:val="24"/>
          <w:szCs w:val="24"/>
        </w:rPr>
        <w:t>c</w:t>
      </w:r>
      <w:r w:rsidR="00866248">
        <w:rPr>
          <w:rFonts w:ascii="Arial" w:hAnsi="Arial" w:cs="Arial"/>
          <w:sz w:val="24"/>
          <w:szCs w:val="24"/>
        </w:rPr>
        <w:t>ounci</w:t>
      </w:r>
      <w:r w:rsidR="004F608D">
        <w:rPr>
          <w:rFonts w:ascii="Arial" w:hAnsi="Arial" w:cs="Arial"/>
          <w:sz w:val="24"/>
          <w:szCs w:val="24"/>
        </w:rPr>
        <w:t>l</w:t>
      </w:r>
      <w:r w:rsidR="00FE6CE2">
        <w:rPr>
          <w:rFonts w:ascii="Arial" w:hAnsi="Arial" w:cs="Arial"/>
          <w:sz w:val="24"/>
          <w:szCs w:val="24"/>
        </w:rPr>
        <w:t>l</w:t>
      </w:r>
      <w:r w:rsidR="00866248">
        <w:rPr>
          <w:rFonts w:ascii="Arial" w:hAnsi="Arial" w:cs="Arial"/>
          <w:sz w:val="24"/>
          <w:szCs w:val="24"/>
        </w:rPr>
        <w:t>o</w:t>
      </w:r>
      <w:r w:rsidR="004F608D">
        <w:rPr>
          <w:rFonts w:ascii="Arial" w:hAnsi="Arial" w:cs="Arial"/>
          <w:sz w:val="24"/>
          <w:szCs w:val="24"/>
        </w:rPr>
        <w:t>r</w:t>
      </w:r>
      <w:r w:rsidRPr="007912D7">
        <w:rPr>
          <w:rFonts w:ascii="Arial" w:hAnsi="Arial" w:cs="Arial"/>
          <w:sz w:val="24"/>
          <w:szCs w:val="24"/>
        </w:rPr>
        <w:t xml:space="preserve">), </w:t>
      </w:r>
      <w:r w:rsidR="00FE6CE2">
        <w:rPr>
          <w:rFonts w:ascii="Arial" w:hAnsi="Arial" w:cs="Arial"/>
          <w:sz w:val="24"/>
          <w:szCs w:val="24"/>
        </w:rPr>
        <w:t xml:space="preserve">cllrs (councillors), </w:t>
      </w:r>
      <w:proofErr w:type="spellStart"/>
      <w:r w:rsidRPr="007912D7">
        <w:rPr>
          <w:rFonts w:ascii="Arial" w:hAnsi="Arial" w:cs="Arial"/>
          <w:sz w:val="24"/>
          <w:szCs w:val="24"/>
        </w:rPr>
        <w:t>cllrs’</w:t>
      </w:r>
      <w:proofErr w:type="spellEnd"/>
      <w:r w:rsidRPr="007912D7">
        <w:rPr>
          <w:rFonts w:ascii="Arial" w:hAnsi="Arial" w:cs="Arial"/>
          <w:sz w:val="24"/>
          <w:szCs w:val="24"/>
        </w:rPr>
        <w:t xml:space="preserve"> (</w:t>
      </w:r>
      <w:r w:rsidR="004F608D">
        <w:rPr>
          <w:rFonts w:ascii="Arial" w:hAnsi="Arial" w:cs="Arial"/>
          <w:sz w:val="24"/>
          <w:szCs w:val="24"/>
        </w:rPr>
        <w:t>c</w:t>
      </w:r>
      <w:r w:rsidR="00866248">
        <w:rPr>
          <w:rFonts w:ascii="Arial" w:hAnsi="Arial" w:cs="Arial"/>
          <w:sz w:val="24"/>
          <w:szCs w:val="24"/>
        </w:rPr>
        <w:t>ounci</w:t>
      </w:r>
      <w:r w:rsidR="004F608D">
        <w:rPr>
          <w:rFonts w:ascii="Arial" w:hAnsi="Arial" w:cs="Arial"/>
          <w:sz w:val="24"/>
          <w:szCs w:val="24"/>
        </w:rPr>
        <w:t>ll</w:t>
      </w:r>
      <w:r w:rsidR="00866248">
        <w:rPr>
          <w:rFonts w:ascii="Arial" w:hAnsi="Arial" w:cs="Arial"/>
          <w:sz w:val="24"/>
          <w:szCs w:val="24"/>
        </w:rPr>
        <w:t>or</w:t>
      </w:r>
      <w:r w:rsidRPr="007912D7">
        <w:rPr>
          <w:rFonts w:ascii="Arial" w:hAnsi="Arial" w:cs="Arial"/>
          <w:sz w:val="24"/>
          <w:szCs w:val="24"/>
        </w:rPr>
        <w:t>s</w:t>
      </w:r>
      <w:r w:rsidR="00866248">
        <w:rPr>
          <w:rFonts w:ascii="Arial" w:hAnsi="Arial" w:cs="Arial"/>
          <w:sz w:val="24"/>
          <w:szCs w:val="24"/>
        </w:rPr>
        <w:t>’</w:t>
      </w:r>
      <w:r w:rsidRPr="007912D7">
        <w:rPr>
          <w:rFonts w:ascii="Arial" w:hAnsi="Arial" w:cs="Arial"/>
          <w:sz w:val="24"/>
          <w:szCs w:val="24"/>
        </w:rPr>
        <w:t xml:space="preserve">), </w:t>
      </w:r>
      <w:proofErr w:type="spellStart"/>
      <w:r w:rsidRPr="007912D7">
        <w:rPr>
          <w:rFonts w:ascii="Arial" w:hAnsi="Arial" w:cs="Arial"/>
          <w:sz w:val="24"/>
          <w:szCs w:val="24"/>
        </w:rPr>
        <w:t>cllr’s</w:t>
      </w:r>
      <w:proofErr w:type="spellEnd"/>
      <w:r w:rsidRPr="007912D7">
        <w:rPr>
          <w:rFonts w:ascii="Arial" w:hAnsi="Arial" w:cs="Arial"/>
          <w:sz w:val="24"/>
          <w:szCs w:val="24"/>
        </w:rPr>
        <w:t xml:space="preserve"> (</w:t>
      </w:r>
      <w:r w:rsidR="004F608D">
        <w:rPr>
          <w:rFonts w:ascii="Arial" w:hAnsi="Arial" w:cs="Arial"/>
          <w:sz w:val="24"/>
          <w:szCs w:val="24"/>
        </w:rPr>
        <w:t>c</w:t>
      </w:r>
      <w:r w:rsidR="00866248">
        <w:rPr>
          <w:rFonts w:ascii="Arial" w:hAnsi="Arial" w:cs="Arial"/>
          <w:sz w:val="24"/>
          <w:szCs w:val="24"/>
        </w:rPr>
        <w:t>ounci</w:t>
      </w:r>
      <w:r w:rsidR="004F608D">
        <w:rPr>
          <w:rFonts w:ascii="Arial" w:hAnsi="Arial" w:cs="Arial"/>
          <w:sz w:val="24"/>
          <w:szCs w:val="24"/>
        </w:rPr>
        <w:t>ll</w:t>
      </w:r>
      <w:r w:rsidR="00866248">
        <w:rPr>
          <w:rFonts w:ascii="Arial" w:hAnsi="Arial" w:cs="Arial"/>
          <w:sz w:val="24"/>
          <w:szCs w:val="24"/>
        </w:rPr>
        <w:t>o</w:t>
      </w:r>
      <w:r w:rsidR="004F608D">
        <w:rPr>
          <w:rFonts w:ascii="Arial" w:hAnsi="Arial" w:cs="Arial"/>
          <w:sz w:val="24"/>
          <w:szCs w:val="24"/>
        </w:rPr>
        <w:t>r</w:t>
      </w:r>
      <w:r w:rsidRPr="007912D7">
        <w:rPr>
          <w:rFonts w:ascii="Arial" w:hAnsi="Arial" w:cs="Arial"/>
          <w:sz w:val="24"/>
          <w:szCs w:val="24"/>
        </w:rPr>
        <w:t xml:space="preserve">’s), CW&amp;C (Cheshire West and Chester), </w:t>
      </w:r>
      <w:r w:rsidR="00AB5B3D">
        <w:rPr>
          <w:rFonts w:ascii="Arial" w:hAnsi="Arial" w:cs="Arial"/>
          <w:sz w:val="24"/>
          <w:szCs w:val="24"/>
        </w:rPr>
        <w:t>GB</w:t>
      </w:r>
      <w:r w:rsidR="00CF0881">
        <w:rPr>
          <w:rFonts w:ascii="Arial" w:hAnsi="Arial" w:cs="Arial"/>
          <w:sz w:val="24"/>
          <w:szCs w:val="24"/>
        </w:rPr>
        <w:t>PC (</w:t>
      </w:r>
      <w:r w:rsidR="00AB5B3D">
        <w:rPr>
          <w:rFonts w:ascii="Arial" w:hAnsi="Arial" w:cs="Arial"/>
          <w:sz w:val="24"/>
          <w:szCs w:val="24"/>
        </w:rPr>
        <w:t>Great Budworth</w:t>
      </w:r>
      <w:r w:rsidR="00CF0881">
        <w:rPr>
          <w:rFonts w:ascii="Arial" w:hAnsi="Arial" w:cs="Arial"/>
          <w:sz w:val="24"/>
          <w:szCs w:val="24"/>
        </w:rPr>
        <w:t xml:space="preserve"> Parish Council</w:t>
      </w:r>
      <w:r w:rsidR="005B785D">
        <w:rPr>
          <w:rFonts w:ascii="Arial" w:hAnsi="Arial" w:cs="Arial"/>
          <w:sz w:val="24"/>
          <w:szCs w:val="24"/>
        </w:rPr>
        <w:t>)</w:t>
      </w:r>
      <w:bookmarkEnd w:id="1"/>
    </w:p>
    <w:sectPr w:rsidR="008C5739" w:rsidSect="00604FEB">
      <w:headerReference w:type="even" r:id="rId8"/>
      <w:headerReference w:type="default" r:id="rId9"/>
      <w:pgSz w:w="11906" w:h="16838"/>
      <w:pgMar w:top="28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9B6E8" w14:textId="77777777" w:rsidR="00B9561E" w:rsidRDefault="00B9561E">
      <w:r>
        <w:separator/>
      </w:r>
    </w:p>
  </w:endnote>
  <w:endnote w:type="continuationSeparator" w:id="0">
    <w:p w14:paraId="6B40BD97" w14:textId="77777777" w:rsidR="00B9561E" w:rsidRDefault="00B9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5F52" w14:textId="77777777" w:rsidR="00B9561E" w:rsidRDefault="00B9561E">
      <w:r>
        <w:separator/>
      </w:r>
    </w:p>
  </w:footnote>
  <w:footnote w:type="continuationSeparator" w:id="0">
    <w:p w14:paraId="66AC879A" w14:textId="77777777" w:rsidR="00B9561E" w:rsidRDefault="00B9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7C37" w14:textId="3734AB47" w:rsidR="00CB694C" w:rsidRDefault="00CB694C">
    <w:pPr>
      <w:pStyle w:val="Header"/>
    </w:pPr>
    <w:r>
      <w:rPr>
        <w:noProof/>
      </w:rPr>
      <mc:AlternateContent>
        <mc:Choice Requires="wps">
          <w:drawing>
            <wp:anchor distT="0" distB="0" distL="114300" distR="114300" simplePos="0" relativeHeight="251659264" behindDoc="1" locked="0" layoutInCell="0" allowOverlap="1" wp14:anchorId="47D1F5C4" wp14:editId="17E13ED8">
              <wp:simplePos x="0" y="0"/>
              <wp:positionH relativeFrom="margin">
                <wp:align>center</wp:align>
              </wp:positionH>
              <wp:positionV relativeFrom="margin">
                <wp:align>center</wp:align>
              </wp:positionV>
              <wp:extent cx="5050155" cy="3030220"/>
              <wp:effectExtent l="0" t="723900" r="0" b="5035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343B3E"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D1F5C4" id="_x0000_t202" coordsize="21600,21600" o:spt="202" path="m,l,21600r21600,l21600,xe">
              <v:stroke joinstyle="miter"/>
              <v:path gradientshapeok="t" o:connecttype="rect"/>
            </v:shapetype>
            <v:shape id="Text Box 4"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75343B3E"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8AFA" w14:textId="31AB7F2F" w:rsidR="00CB694C" w:rsidRDefault="00CB694C">
    <w:pPr>
      <w:pStyle w:val="Header"/>
    </w:pPr>
    <w:r>
      <w:rPr>
        <w:noProof/>
      </w:rPr>
      <mc:AlternateContent>
        <mc:Choice Requires="wps">
          <w:drawing>
            <wp:anchor distT="0" distB="0" distL="114300" distR="114300" simplePos="0" relativeHeight="251660288" behindDoc="1" locked="0" layoutInCell="0" allowOverlap="1" wp14:anchorId="5CCE41D5" wp14:editId="386FBCD1">
              <wp:simplePos x="0" y="0"/>
              <wp:positionH relativeFrom="margin">
                <wp:align>center</wp:align>
              </wp:positionH>
              <wp:positionV relativeFrom="margin">
                <wp:align>center</wp:align>
              </wp:positionV>
              <wp:extent cx="5050155" cy="3030220"/>
              <wp:effectExtent l="0" t="723900" r="0" b="5035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1347E5"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CE41D5" id="_x0000_t202" coordsize="21600,21600" o:spt="202" path="m,l,21600r21600,l21600,xe">
              <v:stroke joinstyle="miter"/>
              <v:path gradientshapeok="t" o:connecttype="rect"/>
            </v:shapetype>
            <v:shape id="Text Box 3"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141347E5"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852"/>
    <w:multiLevelType w:val="hybridMultilevel"/>
    <w:tmpl w:val="73E8089E"/>
    <w:lvl w:ilvl="0" w:tplc="3982AE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F2A62"/>
    <w:multiLevelType w:val="hybridMultilevel"/>
    <w:tmpl w:val="5CD4A7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C2151"/>
    <w:multiLevelType w:val="hybridMultilevel"/>
    <w:tmpl w:val="7A3264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365AC0"/>
    <w:multiLevelType w:val="hybridMultilevel"/>
    <w:tmpl w:val="6412A2FA"/>
    <w:lvl w:ilvl="0" w:tplc="DE4E0F9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3E6420"/>
    <w:multiLevelType w:val="hybridMultilevel"/>
    <w:tmpl w:val="943C26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36DD7"/>
    <w:multiLevelType w:val="hybridMultilevel"/>
    <w:tmpl w:val="0FC2E376"/>
    <w:lvl w:ilvl="0" w:tplc="F0BC0B82">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DA6E23"/>
    <w:multiLevelType w:val="hybridMultilevel"/>
    <w:tmpl w:val="ED3247F4"/>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1E30071"/>
    <w:multiLevelType w:val="hybridMultilevel"/>
    <w:tmpl w:val="18CA4368"/>
    <w:lvl w:ilvl="0" w:tplc="9ABCC258">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57CE0"/>
    <w:multiLevelType w:val="hybridMultilevel"/>
    <w:tmpl w:val="6550120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545E08"/>
    <w:multiLevelType w:val="hybridMultilevel"/>
    <w:tmpl w:val="D9FC31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DB0633"/>
    <w:multiLevelType w:val="hybridMultilevel"/>
    <w:tmpl w:val="81B4447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462F3190"/>
    <w:multiLevelType w:val="hybridMultilevel"/>
    <w:tmpl w:val="1C08D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C90B28"/>
    <w:multiLevelType w:val="hybridMultilevel"/>
    <w:tmpl w:val="53009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1739E7"/>
    <w:multiLevelType w:val="hybridMultilevel"/>
    <w:tmpl w:val="8B9C5D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3B10F4"/>
    <w:multiLevelType w:val="hybridMultilevel"/>
    <w:tmpl w:val="665EA482"/>
    <w:lvl w:ilvl="0" w:tplc="FFFFFFFF">
      <w:start w:val="1"/>
      <w:numFmt w:val="decimal"/>
      <w:lvlText w:val="%1."/>
      <w:lvlJc w:val="left"/>
      <w:pPr>
        <w:ind w:left="720" w:hanging="360"/>
      </w:pPr>
    </w:lvl>
    <w:lvl w:ilvl="1" w:tplc="08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AF6820"/>
    <w:multiLevelType w:val="hybridMultilevel"/>
    <w:tmpl w:val="D770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77943"/>
    <w:multiLevelType w:val="hybridMultilevel"/>
    <w:tmpl w:val="94B2F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A33AF7"/>
    <w:multiLevelType w:val="hybridMultilevel"/>
    <w:tmpl w:val="1B56F2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014C38"/>
    <w:multiLevelType w:val="hybridMultilevel"/>
    <w:tmpl w:val="D33C220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5D0589"/>
    <w:multiLevelType w:val="hybridMultilevel"/>
    <w:tmpl w:val="F288F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6132C7"/>
    <w:multiLevelType w:val="hybridMultilevel"/>
    <w:tmpl w:val="2B5A8BC6"/>
    <w:lvl w:ilvl="0" w:tplc="08090017">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23530C"/>
    <w:multiLevelType w:val="hybridMultilevel"/>
    <w:tmpl w:val="6B5C25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B947FD"/>
    <w:multiLevelType w:val="hybridMultilevel"/>
    <w:tmpl w:val="B1DE2B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FA033C"/>
    <w:multiLevelType w:val="hybridMultilevel"/>
    <w:tmpl w:val="912857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832618"/>
    <w:multiLevelType w:val="hybridMultilevel"/>
    <w:tmpl w:val="4F3E559A"/>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7664CE"/>
    <w:multiLevelType w:val="hybridMultilevel"/>
    <w:tmpl w:val="2362D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1B00C0"/>
    <w:multiLevelType w:val="hybridMultilevel"/>
    <w:tmpl w:val="11D43428"/>
    <w:lvl w:ilvl="0" w:tplc="08090019">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612935961">
    <w:abstractNumId w:val="10"/>
  </w:num>
  <w:num w:numId="2" w16cid:durableId="1742634792">
    <w:abstractNumId w:val="24"/>
  </w:num>
  <w:num w:numId="3" w16cid:durableId="1175803809">
    <w:abstractNumId w:val="3"/>
  </w:num>
  <w:num w:numId="4" w16cid:durableId="1474175716">
    <w:abstractNumId w:val="18"/>
  </w:num>
  <w:num w:numId="5" w16cid:durableId="1289551928">
    <w:abstractNumId w:val="0"/>
  </w:num>
  <w:num w:numId="6" w16cid:durableId="808475529">
    <w:abstractNumId w:val="15"/>
  </w:num>
  <w:num w:numId="7" w16cid:durableId="172689616">
    <w:abstractNumId w:val="16"/>
  </w:num>
  <w:num w:numId="8" w16cid:durableId="918557968">
    <w:abstractNumId w:val="11"/>
  </w:num>
  <w:num w:numId="9" w16cid:durableId="368728610">
    <w:abstractNumId w:val="1"/>
  </w:num>
  <w:num w:numId="10" w16cid:durableId="1839155515">
    <w:abstractNumId w:val="4"/>
  </w:num>
  <w:num w:numId="11" w16cid:durableId="387263832">
    <w:abstractNumId w:val="17"/>
  </w:num>
  <w:num w:numId="12" w16cid:durableId="2138185476">
    <w:abstractNumId w:val="6"/>
  </w:num>
  <w:num w:numId="13" w16cid:durableId="1011493681">
    <w:abstractNumId w:val="5"/>
  </w:num>
  <w:num w:numId="14" w16cid:durableId="1667779824">
    <w:abstractNumId w:val="12"/>
  </w:num>
  <w:num w:numId="15" w16cid:durableId="711418586">
    <w:abstractNumId w:val="20"/>
  </w:num>
  <w:num w:numId="16" w16cid:durableId="121385250">
    <w:abstractNumId w:val="14"/>
  </w:num>
  <w:num w:numId="17" w16cid:durableId="1440024997">
    <w:abstractNumId w:val="8"/>
  </w:num>
  <w:num w:numId="18" w16cid:durableId="259029244">
    <w:abstractNumId w:val="7"/>
  </w:num>
  <w:num w:numId="19" w16cid:durableId="1580943470">
    <w:abstractNumId w:val="21"/>
  </w:num>
  <w:num w:numId="20" w16cid:durableId="408160544">
    <w:abstractNumId w:val="9"/>
  </w:num>
  <w:num w:numId="21" w16cid:durableId="172964305">
    <w:abstractNumId w:val="19"/>
  </w:num>
  <w:num w:numId="22" w16cid:durableId="541862465">
    <w:abstractNumId w:val="13"/>
  </w:num>
  <w:num w:numId="23" w16cid:durableId="1198274505">
    <w:abstractNumId w:val="2"/>
  </w:num>
  <w:num w:numId="24" w16cid:durableId="1830440720">
    <w:abstractNumId w:val="22"/>
  </w:num>
  <w:num w:numId="25" w16cid:durableId="1007168684">
    <w:abstractNumId w:val="25"/>
  </w:num>
  <w:num w:numId="26" w16cid:durableId="2140682009">
    <w:abstractNumId w:val="26"/>
  </w:num>
  <w:num w:numId="27" w16cid:durableId="33842919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BC"/>
    <w:rsid w:val="0000145C"/>
    <w:rsid w:val="00002225"/>
    <w:rsid w:val="0000319D"/>
    <w:rsid w:val="000043E4"/>
    <w:rsid w:val="000059D8"/>
    <w:rsid w:val="000068DC"/>
    <w:rsid w:val="00013032"/>
    <w:rsid w:val="0001435C"/>
    <w:rsid w:val="0002161F"/>
    <w:rsid w:val="00027807"/>
    <w:rsid w:val="00031A54"/>
    <w:rsid w:val="000329F3"/>
    <w:rsid w:val="00033F2D"/>
    <w:rsid w:val="0003646E"/>
    <w:rsid w:val="00040BC2"/>
    <w:rsid w:val="00043689"/>
    <w:rsid w:val="00053113"/>
    <w:rsid w:val="0005606C"/>
    <w:rsid w:val="00056C6E"/>
    <w:rsid w:val="00067713"/>
    <w:rsid w:val="00067B44"/>
    <w:rsid w:val="00067DE7"/>
    <w:rsid w:val="000808DA"/>
    <w:rsid w:val="00080B34"/>
    <w:rsid w:val="000810FA"/>
    <w:rsid w:val="00084546"/>
    <w:rsid w:val="0008600D"/>
    <w:rsid w:val="00086EB8"/>
    <w:rsid w:val="000901E6"/>
    <w:rsid w:val="00097291"/>
    <w:rsid w:val="000A03DA"/>
    <w:rsid w:val="000A2F2B"/>
    <w:rsid w:val="000A606D"/>
    <w:rsid w:val="000A71B1"/>
    <w:rsid w:val="000A79BD"/>
    <w:rsid w:val="000B0C4A"/>
    <w:rsid w:val="000B0CA0"/>
    <w:rsid w:val="000B122F"/>
    <w:rsid w:val="000B18EB"/>
    <w:rsid w:val="000B6261"/>
    <w:rsid w:val="000B75D2"/>
    <w:rsid w:val="000C258B"/>
    <w:rsid w:val="000C4D98"/>
    <w:rsid w:val="000C6B97"/>
    <w:rsid w:val="000D03F7"/>
    <w:rsid w:val="000D3006"/>
    <w:rsid w:val="000D4347"/>
    <w:rsid w:val="000D63B8"/>
    <w:rsid w:val="000D6D78"/>
    <w:rsid w:val="000E4556"/>
    <w:rsid w:val="000E66A9"/>
    <w:rsid w:val="000F2900"/>
    <w:rsid w:val="000F35D1"/>
    <w:rsid w:val="000F5591"/>
    <w:rsid w:val="000F55B8"/>
    <w:rsid w:val="000F5DAD"/>
    <w:rsid w:val="000F7094"/>
    <w:rsid w:val="00100D60"/>
    <w:rsid w:val="001015AB"/>
    <w:rsid w:val="001019E8"/>
    <w:rsid w:val="00105694"/>
    <w:rsid w:val="001060F3"/>
    <w:rsid w:val="00106EAC"/>
    <w:rsid w:val="001140AB"/>
    <w:rsid w:val="00114F70"/>
    <w:rsid w:val="00117745"/>
    <w:rsid w:val="00121C1A"/>
    <w:rsid w:val="001245BD"/>
    <w:rsid w:val="00124D70"/>
    <w:rsid w:val="00125011"/>
    <w:rsid w:val="00125EB1"/>
    <w:rsid w:val="0013233C"/>
    <w:rsid w:val="001325B2"/>
    <w:rsid w:val="00136126"/>
    <w:rsid w:val="00141D96"/>
    <w:rsid w:val="00151428"/>
    <w:rsid w:val="00151695"/>
    <w:rsid w:val="0015254F"/>
    <w:rsid w:val="001527ED"/>
    <w:rsid w:val="00155A2A"/>
    <w:rsid w:val="00162152"/>
    <w:rsid w:val="00162CF2"/>
    <w:rsid w:val="00162F19"/>
    <w:rsid w:val="00165BA5"/>
    <w:rsid w:val="001666C0"/>
    <w:rsid w:val="001668D8"/>
    <w:rsid w:val="00167C2B"/>
    <w:rsid w:val="00171562"/>
    <w:rsid w:val="00172E04"/>
    <w:rsid w:val="001736BE"/>
    <w:rsid w:val="0017588C"/>
    <w:rsid w:val="001801ED"/>
    <w:rsid w:val="001842CD"/>
    <w:rsid w:val="00185255"/>
    <w:rsid w:val="0019073C"/>
    <w:rsid w:val="00192760"/>
    <w:rsid w:val="0019494B"/>
    <w:rsid w:val="0019555A"/>
    <w:rsid w:val="001A1913"/>
    <w:rsid w:val="001A2E25"/>
    <w:rsid w:val="001A3FEE"/>
    <w:rsid w:val="001A42D8"/>
    <w:rsid w:val="001A5A6C"/>
    <w:rsid w:val="001A6AF5"/>
    <w:rsid w:val="001A6F0B"/>
    <w:rsid w:val="001B059F"/>
    <w:rsid w:val="001B2EE5"/>
    <w:rsid w:val="001B6ACC"/>
    <w:rsid w:val="001B6BE1"/>
    <w:rsid w:val="001B7D2D"/>
    <w:rsid w:val="001C34F8"/>
    <w:rsid w:val="001C3CB6"/>
    <w:rsid w:val="001C4B49"/>
    <w:rsid w:val="001C6EE3"/>
    <w:rsid w:val="001C70CA"/>
    <w:rsid w:val="001C7B68"/>
    <w:rsid w:val="001C7B83"/>
    <w:rsid w:val="001C7C22"/>
    <w:rsid w:val="001D539D"/>
    <w:rsid w:val="001D5615"/>
    <w:rsid w:val="001D77A9"/>
    <w:rsid w:val="001E13B5"/>
    <w:rsid w:val="001E19E4"/>
    <w:rsid w:val="001E2AE7"/>
    <w:rsid w:val="001E3833"/>
    <w:rsid w:val="001E53AE"/>
    <w:rsid w:val="001E6A55"/>
    <w:rsid w:val="001E6D7F"/>
    <w:rsid w:val="001F28A3"/>
    <w:rsid w:val="00200B52"/>
    <w:rsid w:val="0020142C"/>
    <w:rsid w:val="00204645"/>
    <w:rsid w:val="0020694C"/>
    <w:rsid w:val="00206B31"/>
    <w:rsid w:val="00206E38"/>
    <w:rsid w:val="00210FCC"/>
    <w:rsid w:val="0021408A"/>
    <w:rsid w:val="00214BC1"/>
    <w:rsid w:val="002157E4"/>
    <w:rsid w:val="0021595E"/>
    <w:rsid w:val="002160C3"/>
    <w:rsid w:val="002201CB"/>
    <w:rsid w:val="002215D2"/>
    <w:rsid w:val="00226D6A"/>
    <w:rsid w:val="00227276"/>
    <w:rsid w:val="0022768E"/>
    <w:rsid w:val="00234ABE"/>
    <w:rsid w:val="00236E34"/>
    <w:rsid w:val="00240E2E"/>
    <w:rsid w:val="00241DB0"/>
    <w:rsid w:val="00242D26"/>
    <w:rsid w:val="00243ADB"/>
    <w:rsid w:val="00243F0B"/>
    <w:rsid w:val="00244F92"/>
    <w:rsid w:val="002452F6"/>
    <w:rsid w:val="002513C3"/>
    <w:rsid w:val="00252633"/>
    <w:rsid w:val="002527E1"/>
    <w:rsid w:val="002544CF"/>
    <w:rsid w:val="00254E96"/>
    <w:rsid w:val="002553FB"/>
    <w:rsid w:val="00255D15"/>
    <w:rsid w:val="00266D52"/>
    <w:rsid w:val="00267C6A"/>
    <w:rsid w:val="00267FAF"/>
    <w:rsid w:val="00271B61"/>
    <w:rsid w:val="00276F6E"/>
    <w:rsid w:val="00277E54"/>
    <w:rsid w:val="00282AF2"/>
    <w:rsid w:val="00282DF6"/>
    <w:rsid w:val="00283108"/>
    <w:rsid w:val="00284E08"/>
    <w:rsid w:val="00284F06"/>
    <w:rsid w:val="0028550B"/>
    <w:rsid w:val="00285BB1"/>
    <w:rsid w:val="0028675E"/>
    <w:rsid w:val="00292A34"/>
    <w:rsid w:val="0029461C"/>
    <w:rsid w:val="002963A2"/>
    <w:rsid w:val="002A0B5C"/>
    <w:rsid w:val="002A0D77"/>
    <w:rsid w:val="002A141A"/>
    <w:rsid w:val="002A17C6"/>
    <w:rsid w:val="002A188A"/>
    <w:rsid w:val="002A19A2"/>
    <w:rsid w:val="002A6265"/>
    <w:rsid w:val="002A6539"/>
    <w:rsid w:val="002A6D2E"/>
    <w:rsid w:val="002A7B83"/>
    <w:rsid w:val="002B6861"/>
    <w:rsid w:val="002C2340"/>
    <w:rsid w:val="002C286E"/>
    <w:rsid w:val="002C763F"/>
    <w:rsid w:val="002C7FF2"/>
    <w:rsid w:val="002D16D7"/>
    <w:rsid w:val="002D1A04"/>
    <w:rsid w:val="002D1F2D"/>
    <w:rsid w:val="002E4C27"/>
    <w:rsid w:val="002E73FC"/>
    <w:rsid w:val="002E7761"/>
    <w:rsid w:val="002E78DD"/>
    <w:rsid w:val="002F08C7"/>
    <w:rsid w:val="002F68B5"/>
    <w:rsid w:val="003040ED"/>
    <w:rsid w:val="003061D0"/>
    <w:rsid w:val="003077B9"/>
    <w:rsid w:val="00313C6A"/>
    <w:rsid w:val="003144AD"/>
    <w:rsid w:val="00316553"/>
    <w:rsid w:val="00316DDD"/>
    <w:rsid w:val="00316EC4"/>
    <w:rsid w:val="00317130"/>
    <w:rsid w:val="00320E77"/>
    <w:rsid w:val="0032263A"/>
    <w:rsid w:val="00325269"/>
    <w:rsid w:val="00326089"/>
    <w:rsid w:val="00326A48"/>
    <w:rsid w:val="0032743E"/>
    <w:rsid w:val="003309DB"/>
    <w:rsid w:val="00332C4B"/>
    <w:rsid w:val="003336C6"/>
    <w:rsid w:val="00336265"/>
    <w:rsid w:val="003363E5"/>
    <w:rsid w:val="00340E57"/>
    <w:rsid w:val="00342B07"/>
    <w:rsid w:val="003472A0"/>
    <w:rsid w:val="0034750B"/>
    <w:rsid w:val="00347EBB"/>
    <w:rsid w:val="00350AFC"/>
    <w:rsid w:val="003556C0"/>
    <w:rsid w:val="00356F06"/>
    <w:rsid w:val="0036255C"/>
    <w:rsid w:val="00362AC6"/>
    <w:rsid w:val="00365125"/>
    <w:rsid w:val="00372BAF"/>
    <w:rsid w:val="003744BC"/>
    <w:rsid w:val="0037457C"/>
    <w:rsid w:val="003754D3"/>
    <w:rsid w:val="00377390"/>
    <w:rsid w:val="0038099B"/>
    <w:rsid w:val="00382258"/>
    <w:rsid w:val="00387253"/>
    <w:rsid w:val="003919D9"/>
    <w:rsid w:val="0039287B"/>
    <w:rsid w:val="00393001"/>
    <w:rsid w:val="0039371F"/>
    <w:rsid w:val="003A3622"/>
    <w:rsid w:val="003A5159"/>
    <w:rsid w:val="003B0BD7"/>
    <w:rsid w:val="003B21D1"/>
    <w:rsid w:val="003B22C1"/>
    <w:rsid w:val="003B2EE2"/>
    <w:rsid w:val="003B3CEC"/>
    <w:rsid w:val="003B5E6A"/>
    <w:rsid w:val="003B7FF8"/>
    <w:rsid w:val="003C0898"/>
    <w:rsid w:val="003C25A7"/>
    <w:rsid w:val="003C4100"/>
    <w:rsid w:val="003C4EB8"/>
    <w:rsid w:val="003D06A3"/>
    <w:rsid w:val="003D10FB"/>
    <w:rsid w:val="003D2C06"/>
    <w:rsid w:val="003D3AA8"/>
    <w:rsid w:val="003D5440"/>
    <w:rsid w:val="003D5471"/>
    <w:rsid w:val="003D76B2"/>
    <w:rsid w:val="003E09E9"/>
    <w:rsid w:val="003E1295"/>
    <w:rsid w:val="003E1576"/>
    <w:rsid w:val="003E6195"/>
    <w:rsid w:val="003E656C"/>
    <w:rsid w:val="003F0DEA"/>
    <w:rsid w:val="003F1AB2"/>
    <w:rsid w:val="003F25A5"/>
    <w:rsid w:val="003F3964"/>
    <w:rsid w:val="0040150A"/>
    <w:rsid w:val="00402585"/>
    <w:rsid w:val="004028A7"/>
    <w:rsid w:val="00405012"/>
    <w:rsid w:val="00406DDF"/>
    <w:rsid w:val="00412614"/>
    <w:rsid w:val="00415964"/>
    <w:rsid w:val="00415C5E"/>
    <w:rsid w:val="004205F8"/>
    <w:rsid w:val="00420799"/>
    <w:rsid w:val="00422BB8"/>
    <w:rsid w:val="004255A9"/>
    <w:rsid w:val="004269A3"/>
    <w:rsid w:val="0043575D"/>
    <w:rsid w:val="0043649A"/>
    <w:rsid w:val="00436F41"/>
    <w:rsid w:val="004402E8"/>
    <w:rsid w:val="0044043B"/>
    <w:rsid w:val="004459DB"/>
    <w:rsid w:val="00451020"/>
    <w:rsid w:val="0045144C"/>
    <w:rsid w:val="00452AD2"/>
    <w:rsid w:val="004537D3"/>
    <w:rsid w:val="004543DC"/>
    <w:rsid w:val="00456CEC"/>
    <w:rsid w:val="00460240"/>
    <w:rsid w:val="0046065C"/>
    <w:rsid w:val="004623BF"/>
    <w:rsid w:val="0046425F"/>
    <w:rsid w:val="0046497B"/>
    <w:rsid w:val="00470EFD"/>
    <w:rsid w:val="004715FF"/>
    <w:rsid w:val="00471F1D"/>
    <w:rsid w:val="00473172"/>
    <w:rsid w:val="00477D65"/>
    <w:rsid w:val="00481492"/>
    <w:rsid w:val="004827D0"/>
    <w:rsid w:val="004836C8"/>
    <w:rsid w:val="00483DC5"/>
    <w:rsid w:val="00483DF0"/>
    <w:rsid w:val="00490136"/>
    <w:rsid w:val="00490D5D"/>
    <w:rsid w:val="004921CB"/>
    <w:rsid w:val="00496DD0"/>
    <w:rsid w:val="00497895"/>
    <w:rsid w:val="004A01D6"/>
    <w:rsid w:val="004A0350"/>
    <w:rsid w:val="004A6DEB"/>
    <w:rsid w:val="004B0D18"/>
    <w:rsid w:val="004B328B"/>
    <w:rsid w:val="004B3F37"/>
    <w:rsid w:val="004B41D3"/>
    <w:rsid w:val="004B49DA"/>
    <w:rsid w:val="004B717E"/>
    <w:rsid w:val="004B7596"/>
    <w:rsid w:val="004B7F48"/>
    <w:rsid w:val="004C32C7"/>
    <w:rsid w:val="004C39C1"/>
    <w:rsid w:val="004C58FF"/>
    <w:rsid w:val="004C5E5F"/>
    <w:rsid w:val="004C6A54"/>
    <w:rsid w:val="004D0067"/>
    <w:rsid w:val="004D1931"/>
    <w:rsid w:val="004D4F0A"/>
    <w:rsid w:val="004D6CF8"/>
    <w:rsid w:val="004E0BB0"/>
    <w:rsid w:val="004E19BE"/>
    <w:rsid w:val="004E3FAF"/>
    <w:rsid w:val="004E7BBE"/>
    <w:rsid w:val="004F4226"/>
    <w:rsid w:val="004F58C9"/>
    <w:rsid w:val="004F5DB5"/>
    <w:rsid w:val="004F608D"/>
    <w:rsid w:val="004F7778"/>
    <w:rsid w:val="00500918"/>
    <w:rsid w:val="00505193"/>
    <w:rsid w:val="00512024"/>
    <w:rsid w:val="00513150"/>
    <w:rsid w:val="00513D8A"/>
    <w:rsid w:val="00516440"/>
    <w:rsid w:val="005178D6"/>
    <w:rsid w:val="00521CCE"/>
    <w:rsid w:val="00523FDD"/>
    <w:rsid w:val="005252D2"/>
    <w:rsid w:val="0052600A"/>
    <w:rsid w:val="005264B7"/>
    <w:rsid w:val="00534854"/>
    <w:rsid w:val="0053504C"/>
    <w:rsid w:val="00536241"/>
    <w:rsid w:val="0054097A"/>
    <w:rsid w:val="0054106A"/>
    <w:rsid w:val="00541DC7"/>
    <w:rsid w:val="00555904"/>
    <w:rsid w:val="005561FB"/>
    <w:rsid w:val="00556E6A"/>
    <w:rsid w:val="0056087A"/>
    <w:rsid w:val="005650EC"/>
    <w:rsid w:val="00566284"/>
    <w:rsid w:val="00580197"/>
    <w:rsid w:val="005801EC"/>
    <w:rsid w:val="00581230"/>
    <w:rsid w:val="00581A3C"/>
    <w:rsid w:val="00582384"/>
    <w:rsid w:val="0058393A"/>
    <w:rsid w:val="00584150"/>
    <w:rsid w:val="00586BD4"/>
    <w:rsid w:val="005871FE"/>
    <w:rsid w:val="00592CDD"/>
    <w:rsid w:val="0059398B"/>
    <w:rsid w:val="005949E3"/>
    <w:rsid w:val="00596938"/>
    <w:rsid w:val="005A2F0F"/>
    <w:rsid w:val="005A44F0"/>
    <w:rsid w:val="005A5947"/>
    <w:rsid w:val="005B125C"/>
    <w:rsid w:val="005B2422"/>
    <w:rsid w:val="005B3F4A"/>
    <w:rsid w:val="005B4067"/>
    <w:rsid w:val="005B4F0D"/>
    <w:rsid w:val="005B785D"/>
    <w:rsid w:val="005D1A38"/>
    <w:rsid w:val="005D32B8"/>
    <w:rsid w:val="005D3384"/>
    <w:rsid w:val="005D5961"/>
    <w:rsid w:val="005D7094"/>
    <w:rsid w:val="005D78DF"/>
    <w:rsid w:val="005D7EE3"/>
    <w:rsid w:val="005E41C4"/>
    <w:rsid w:val="005E4526"/>
    <w:rsid w:val="005E4F9B"/>
    <w:rsid w:val="005E6BE0"/>
    <w:rsid w:val="005F0478"/>
    <w:rsid w:val="005F0835"/>
    <w:rsid w:val="005F5153"/>
    <w:rsid w:val="005F7772"/>
    <w:rsid w:val="00604FEB"/>
    <w:rsid w:val="006138ED"/>
    <w:rsid w:val="006160D8"/>
    <w:rsid w:val="006164CE"/>
    <w:rsid w:val="00616E87"/>
    <w:rsid w:val="006171C3"/>
    <w:rsid w:val="00620A00"/>
    <w:rsid w:val="0062785A"/>
    <w:rsid w:val="006302E5"/>
    <w:rsid w:val="006308B7"/>
    <w:rsid w:val="00630E30"/>
    <w:rsid w:val="006315E0"/>
    <w:rsid w:val="00633B86"/>
    <w:rsid w:val="006344FA"/>
    <w:rsid w:val="00635710"/>
    <w:rsid w:val="00643F92"/>
    <w:rsid w:val="006449BD"/>
    <w:rsid w:val="00645C0F"/>
    <w:rsid w:val="00646E95"/>
    <w:rsid w:val="006523DE"/>
    <w:rsid w:val="006547DC"/>
    <w:rsid w:val="006555DD"/>
    <w:rsid w:val="00655DBC"/>
    <w:rsid w:val="006561B1"/>
    <w:rsid w:val="00661CC2"/>
    <w:rsid w:val="006656EF"/>
    <w:rsid w:val="006664FB"/>
    <w:rsid w:val="00670181"/>
    <w:rsid w:val="00671877"/>
    <w:rsid w:val="006730CA"/>
    <w:rsid w:val="006737AF"/>
    <w:rsid w:val="0067693C"/>
    <w:rsid w:val="0067789B"/>
    <w:rsid w:val="00677CA9"/>
    <w:rsid w:val="00677E7B"/>
    <w:rsid w:val="006831B4"/>
    <w:rsid w:val="00685536"/>
    <w:rsid w:val="00685F46"/>
    <w:rsid w:val="00686068"/>
    <w:rsid w:val="00686590"/>
    <w:rsid w:val="0068761B"/>
    <w:rsid w:val="006876D0"/>
    <w:rsid w:val="006900BE"/>
    <w:rsid w:val="006901A8"/>
    <w:rsid w:val="00690AAC"/>
    <w:rsid w:val="00690EAC"/>
    <w:rsid w:val="00693C5D"/>
    <w:rsid w:val="00694E2C"/>
    <w:rsid w:val="006954AF"/>
    <w:rsid w:val="00696E19"/>
    <w:rsid w:val="006A0EE0"/>
    <w:rsid w:val="006A5835"/>
    <w:rsid w:val="006A67D2"/>
    <w:rsid w:val="006B001C"/>
    <w:rsid w:val="006B2E96"/>
    <w:rsid w:val="006B50A6"/>
    <w:rsid w:val="006B5FEF"/>
    <w:rsid w:val="006B61C9"/>
    <w:rsid w:val="006B76CA"/>
    <w:rsid w:val="006C07E3"/>
    <w:rsid w:val="006C1CA1"/>
    <w:rsid w:val="006C2A88"/>
    <w:rsid w:val="006C4D7A"/>
    <w:rsid w:val="006D5A60"/>
    <w:rsid w:val="006D65CE"/>
    <w:rsid w:val="006D6C80"/>
    <w:rsid w:val="006E06B1"/>
    <w:rsid w:val="006E1479"/>
    <w:rsid w:val="006E1DCA"/>
    <w:rsid w:val="006E1E8D"/>
    <w:rsid w:val="006E297E"/>
    <w:rsid w:val="006E46B1"/>
    <w:rsid w:val="006E5825"/>
    <w:rsid w:val="006E62B6"/>
    <w:rsid w:val="006E6B65"/>
    <w:rsid w:val="006E6C5F"/>
    <w:rsid w:val="006F2C1D"/>
    <w:rsid w:val="006F6CBF"/>
    <w:rsid w:val="006F7115"/>
    <w:rsid w:val="006F7C99"/>
    <w:rsid w:val="007007E7"/>
    <w:rsid w:val="00700905"/>
    <w:rsid w:val="007014A9"/>
    <w:rsid w:val="00703032"/>
    <w:rsid w:val="00704C54"/>
    <w:rsid w:val="00704F0E"/>
    <w:rsid w:val="00705E1F"/>
    <w:rsid w:val="00710F56"/>
    <w:rsid w:val="007112F6"/>
    <w:rsid w:val="00711535"/>
    <w:rsid w:val="00714BE8"/>
    <w:rsid w:val="00715072"/>
    <w:rsid w:val="007164F2"/>
    <w:rsid w:val="00723D0D"/>
    <w:rsid w:val="00726FFD"/>
    <w:rsid w:val="00731701"/>
    <w:rsid w:val="007347F4"/>
    <w:rsid w:val="00736063"/>
    <w:rsid w:val="0073622D"/>
    <w:rsid w:val="007365E1"/>
    <w:rsid w:val="00736E09"/>
    <w:rsid w:val="00741465"/>
    <w:rsid w:val="00745E24"/>
    <w:rsid w:val="00746F69"/>
    <w:rsid w:val="00752252"/>
    <w:rsid w:val="007558C2"/>
    <w:rsid w:val="00756709"/>
    <w:rsid w:val="007567AF"/>
    <w:rsid w:val="00757D95"/>
    <w:rsid w:val="00760151"/>
    <w:rsid w:val="00767C18"/>
    <w:rsid w:val="0077109A"/>
    <w:rsid w:val="007738DF"/>
    <w:rsid w:val="00777ACE"/>
    <w:rsid w:val="0078129B"/>
    <w:rsid w:val="00784429"/>
    <w:rsid w:val="00784461"/>
    <w:rsid w:val="00786068"/>
    <w:rsid w:val="0078619B"/>
    <w:rsid w:val="00786F2A"/>
    <w:rsid w:val="00787670"/>
    <w:rsid w:val="0079298A"/>
    <w:rsid w:val="007944A7"/>
    <w:rsid w:val="00796E8A"/>
    <w:rsid w:val="00797168"/>
    <w:rsid w:val="007A2D2A"/>
    <w:rsid w:val="007A4EEE"/>
    <w:rsid w:val="007A6029"/>
    <w:rsid w:val="007A7EF0"/>
    <w:rsid w:val="007A7F3D"/>
    <w:rsid w:val="007B2396"/>
    <w:rsid w:val="007B294C"/>
    <w:rsid w:val="007B467A"/>
    <w:rsid w:val="007B7AE9"/>
    <w:rsid w:val="007C03E2"/>
    <w:rsid w:val="007C22D2"/>
    <w:rsid w:val="007D5185"/>
    <w:rsid w:val="007E15C1"/>
    <w:rsid w:val="007E2A4A"/>
    <w:rsid w:val="007E4CE4"/>
    <w:rsid w:val="007E6171"/>
    <w:rsid w:val="007E617C"/>
    <w:rsid w:val="007E7904"/>
    <w:rsid w:val="007F0D65"/>
    <w:rsid w:val="007F1778"/>
    <w:rsid w:val="007F28B3"/>
    <w:rsid w:val="007F5B0F"/>
    <w:rsid w:val="007F5C1B"/>
    <w:rsid w:val="007F7C82"/>
    <w:rsid w:val="008018BB"/>
    <w:rsid w:val="0081193F"/>
    <w:rsid w:val="00814085"/>
    <w:rsid w:val="00817F83"/>
    <w:rsid w:val="00823E4D"/>
    <w:rsid w:val="00823F4D"/>
    <w:rsid w:val="0082486F"/>
    <w:rsid w:val="0082501B"/>
    <w:rsid w:val="0082755B"/>
    <w:rsid w:val="0083063A"/>
    <w:rsid w:val="00830C39"/>
    <w:rsid w:val="00830D14"/>
    <w:rsid w:val="00833EA6"/>
    <w:rsid w:val="00835356"/>
    <w:rsid w:val="008370A4"/>
    <w:rsid w:val="00850F8D"/>
    <w:rsid w:val="00852454"/>
    <w:rsid w:val="008542F2"/>
    <w:rsid w:val="00855A90"/>
    <w:rsid w:val="00857094"/>
    <w:rsid w:val="008644E3"/>
    <w:rsid w:val="00865DF4"/>
    <w:rsid w:val="00866248"/>
    <w:rsid w:val="0086627D"/>
    <w:rsid w:val="00871272"/>
    <w:rsid w:val="008733C5"/>
    <w:rsid w:val="00881C43"/>
    <w:rsid w:val="00883A6A"/>
    <w:rsid w:val="008842FF"/>
    <w:rsid w:val="008903DE"/>
    <w:rsid w:val="0089185E"/>
    <w:rsid w:val="0089195E"/>
    <w:rsid w:val="00894480"/>
    <w:rsid w:val="00894F74"/>
    <w:rsid w:val="00897866"/>
    <w:rsid w:val="008A0573"/>
    <w:rsid w:val="008B2B52"/>
    <w:rsid w:val="008B4A00"/>
    <w:rsid w:val="008B511F"/>
    <w:rsid w:val="008B5E45"/>
    <w:rsid w:val="008B6637"/>
    <w:rsid w:val="008C0323"/>
    <w:rsid w:val="008C24D8"/>
    <w:rsid w:val="008C4560"/>
    <w:rsid w:val="008C46D4"/>
    <w:rsid w:val="008C4CE1"/>
    <w:rsid w:val="008C5739"/>
    <w:rsid w:val="008D0B94"/>
    <w:rsid w:val="008D1145"/>
    <w:rsid w:val="008D1C77"/>
    <w:rsid w:val="008D4E8D"/>
    <w:rsid w:val="008D5777"/>
    <w:rsid w:val="008D5EC5"/>
    <w:rsid w:val="008E0976"/>
    <w:rsid w:val="008E24A1"/>
    <w:rsid w:val="008E3982"/>
    <w:rsid w:val="008E63C8"/>
    <w:rsid w:val="008F2CC5"/>
    <w:rsid w:val="008F3CC1"/>
    <w:rsid w:val="008F4653"/>
    <w:rsid w:val="008F673D"/>
    <w:rsid w:val="008F73E7"/>
    <w:rsid w:val="009001CA"/>
    <w:rsid w:val="00902C4D"/>
    <w:rsid w:val="009045E7"/>
    <w:rsid w:val="00904B71"/>
    <w:rsid w:val="00905864"/>
    <w:rsid w:val="00907931"/>
    <w:rsid w:val="00910A55"/>
    <w:rsid w:val="00913F44"/>
    <w:rsid w:val="009147B6"/>
    <w:rsid w:val="00915D64"/>
    <w:rsid w:val="00920510"/>
    <w:rsid w:val="00923EC5"/>
    <w:rsid w:val="009244AE"/>
    <w:rsid w:val="00926DA2"/>
    <w:rsid w:val="0092738C"/>
    <w:rsid w:val="00927DB4"/>
    <w:rsid w:val="00930B1F"/>
    <w:rsid w:val="009332B5"/>
    <w:rsid w:val="009334CE"/>
    <w:rsid w:val="00934BCD"/>
    <w:rsid w:val="00935702"/>
    <w:rsid w:val="00935EC4"/>
    <w:rsid w:val="00936D62"/>
    <w:rsid w:val="009412F1"/>
    <w:rsid w:val="0094204F"/>
    <w:rsid w:val="00943CEC"/>
    <w:rsid w:val="009465F9"/>
    <w:rsid w:val="00956459"/>
    <w:rsid w:val="0096005F"/>
    <w:rsid w:val="00960AC7"/>
    <w:rsid w:val="00961512"/>
    <w:rsid w:val="00961D88"/>
    <w:rsid w:val="00962FBF"/>
    <w:rsid w:val="00963101"/>
    <w:rsid w:val="009655CE"/>
    <w:rsid w:val="009722FD"/>
    <w:rsid w:val="00973A6C"/>
    <w:rsid w:val="00974435"/>
    <w:rsid w:val="009748E5"/>
    <w:rsid w:val="00974D2C"/>
    <w:rsid w:val="00975709"/>
    <w:rsid w:val="00975B3D"/>
    <w:rsid w:val="00975CAE"/>
    <w:rsid w:val="00975E55"/>
    <w:rsid w:val="009816B6"/>
    <w:rsid w:val="009830B2"/>
    <w:rsid w:val="00986602"/>
    <w:rsid w:val="0099527D"/>
    <w:rsid w:val="009A0954"/>
    <w:rsid w:val="009A10DE"/>
    <w:rsid w:val="009A2F61"/>
    <w:rsid w:val="009A3276"/>
    <w:rsid w:val="009A553D"/>
    <w:rsid w:val="009A6490"/>
    <w:rsid w:val="009A69BF"/>
    <w:rsid w:val="009A7F05"/>
    <w:rsid w:val="009B6CD5"/>
    <w:rsid w:val="009B72F1"/>
    <w:rsid w:val="009C2066"/>
    <w:rsid w:val="009C21DC"/>
    <w:rsid w:val="009C799A"/>
    <w:rsid w:val="009D1121"/>
    <w:rsid w:val="009D159A"/>
    <w:rsid w:val="009D2487"/>
    <w:rsid w:val="009D2B47"/>
    <w:rsid w:val="009D3984"/>
    <w:rsid w:val="009D5DD2"/>
    <w:rsid w:val="009D7C3D"/>
    <w:rsid w:val="009E1086"/>
    <w:rsid w:val="009E2AE0"/>
    <w:rsid w:val="009E46AA"/>
    <w:rsid w:val="009E5121"/>
    <w:rsid w:val="009F19B5"/>
    <w:rsid w:val="009F3731"/>
    <w:rsid w:val="009F4259"/>
    <w:rsid w:val="009F4E31"/>
    <w:rsid w:val="00A028C5"/>
    <w:rsid w:val="00A03BA6"/>
    <w:rsid w:val="00A04573"/>
    <w:rsid w:val="00A05BC4"/>
    <w:rsid w:val="00A05E6E"/>
    <w:rsid w:val="00A106AA"/>
    <w:rsid w:val="00A11EE7"/>
    <w:rsid w:val="00A13023"/>
    <w:rsid w:val="00A1333C"/>
    <w:rsid w:val="00A13BCD"/>
    <w:rsid w:val="00A166B0"/>
    <w:rsid w:val="00A23D5B"/>
    <w:rsid w:val="00A247FF"/>
    <w:rsid w:val="00A266E6"/>
    <w:rsid w:val="00A34A5F"/>
    <w:rsid w:val="00A36264"/>
    <w:rsid w:val="00A36402"/>
    <w:rsid w:val="00A41C1D"/>
    <w:rsid w:val="00A41D30"/>
    <w:rsid w:val="00A428CF"/>
    <w:rsid w:val="00A44488"/>
    <w:rsid w:val="00A4746A"/>
    <w:rsid w:val="00A47931"/>
    <w:rsid w:val="00A50936"/>
    <w:rsid w:val="00A520F4"/>
    <w:rsid w:val="00A5220F"/>
    <w:rsid w:val="00A5248B"/>
    <w:rsid w:val="00A53596"/>
    <w:rsid w:val="00A53A63"/>
    <w:rsid w:val="00A549A5"/>
    <w:rsid w:val="00A5619B"/>
    <w:rsid w:val="00A5675A"/>
    <w:rsid w:val="00A57C39"/>
    <w:rsid w:val="00A60AFC"/>
    <w:rsid w:val="00A62215"/>
    <w:rsid w:val="00A668C9"/>
    <w:rsid w:val="00A705F8"/>
    <w:rsid w:val="00A73881"/>
    <w:rsid w:val="00A7581B"/>
    <w:rsid w:val="00A76628"/>
    <w:rsid w:val="00A81696"/>
    <w:rsid w:val="00A8233D"/>
    <w:rsid w:val="00A86986"/>
    <w:rsid w:val="00A90502"/>
    <w:rsid w:val="00A913A3"/>
    <w:rsid w:val="00A92399"/>
    <w:rsid w:val="00A9402C"/>
    <w:rsid w:val="00A94BBC"/>
    <w:rsid w:val="00A95EAE"/>
    <w:rsid w:val="00A965A7"/>
    <w:rsid w:val="00A96A65"/>
    <w:rsid w:val="00AA00F6"/>
    <w:rsid w:val="00AA02BB"/>
    <w:rsid w:val="00AA1471"/>
    <w:rsid w:val="00AA365D"/>
    <w:rsid w:val="00AA36EA"/>
    <w:rsid w:val="00AA4A59"/>
    <w:rsid w:val="00AA5D73"/>
    <w:rsid w:val="00AA68DF"/>
    <w:rsid w:val="00AA6E5E"/>
    <w:rsid w:val="00AA734A"/>
    <w:rsid w:val="00AB0078"/>
    <w:rsid w:val="00AB0435"/>
    <w:rsid w:val="00AB1BEA"/>
    <w:rsid w:val="00AB4AD4"/>
    <w:rsid w:val="00AB5B3D"/>
    <w:rsid w:val="00AB65E8"/>
    <w:rsid w:val="00AB724C"/>
    <w:rsid w:val="00AC013E"/>
    <w:rsid w:val="00AC33E9"/>
    <w:rsid w:val="00AC43AF"/>
    <w:rsid w:val="00AC49A6"/>
    <w:rsid w:val="00AC5236"/>
    <w:rsid w:val="00AC7743"/>
    <w:rsid w:val="00AD28FF"/>
    <w:rsid w:val="00AD46BC"/>
    <w:rsid w:val="00AD4BEB"/>
    <w:rsid w:val="00AD6156"/>
    <w:rsid w:val="00AD64C2"/>
    <w:rsid w:val="00AD6C6B"/>
    <w:rsid w:val="00AD7E04"/>
    <w:rsid w:val="00AE250D"/>
    <w:rsid w:val="00AE2C70"/>
    <w:rsid w:val="00AE695B"/>
    <w:rsid w:val="00AF0DEC"/>
    <w:rsid w:val="00AF176B"/>
    <w:rsid w:val="00AF1BFF"/>
    <w:rsid w:val="00AF4FF0"/>
    <w:rsid w:val="00B0577C"/>
    <w:rsid w:val="00B06189"/>
    <w:rsid w:val="00B13C90"/>
    <w:rsid w:val="00B1478F"/>
    <w:rsid w:val="00B15D44"/>
    <w:rsid w:val="00B170EE"/>
    <w:rsid w:val="00B2496E"/>
    <w:rsid w:val="00B25902"/>
    <w:rsid w:val="00B25CF7"/>
    <w:rsid w:val="00B343C9"/>
    <w:rsid w:val="00B37520"/>
    <w:rsid w:val="00B443F7"/>
    <w:rsid w:val="00B44A34"/>
    <w:rsid w:val="00B47796"/>
    <w:rsid w:val="00B51102"/>
    <w:rsid w:val="00B5164A"/>
    <w:rsid w:val="00B550AA"/>
    <w:rsid w:val="00B56BB9"/>
    <w:rsid w:val="00B61A34"/>
    <w:rsid w:val="00B61F0F"/>
    <w:rsid w:val="00B64175"/>
    <w:rsid w:val="00B649C5"/>
    <w:rsid w:val="00B64ABF"/>
    <w:rsid w:val="00B654E1"/>
    <w:rsid w:val="00B66541"/>
    <w:rsid w:val="00B733D7"/>
    <w:rsid w:val="00B74708"/>
    <w:rsid w:val="00B75DA5"/>
    <w:rsid w:val="00B771B7"/>
    <w:rsid w:val="00B777EA"/>
    <w:rsid w:val="00B81131"/>
    <w:rsid w:val="00B81E5F"/>
    <w:rsid w:val="00B826CC"/>
    <w:rsid w:val="00B840E3"/>
    <w:rsid w:val="00B85ABE"/>
    <w:rsid w:val="00B85C2A"/>
    <w:rsid w:val="00B87622"/>
    <w:rsid w:val="00B91F2A"/>
    <w:rsid w:val="00B92941"/>
    <w:rsid w:val="00B94B42"/>
    <w:rsid w:val="00B950A7"/>
    <w:rsid w:val="00B9561E"/>
    <w:rsid w:val="00B97473"/>
    <w:rsid w:val="00BA12BA"/>
    <w:rsid w:val="00BA67F6"/>
    <w:rsid w:val="00BA68C5"/>
    <w:rsid w:val="00BA7FFA"/>
    <w:rsid w:val="00BB116E"/>
    <w:rsid w:val="00BB7CB9"/>
    <w:rsid w:val="00BC0937"/>
    <w:rsid w:val="00BC50AE"/>
    <w:rsid w:val="00BC68CD"/>
    <w:rsid w:val="00BC6A0D"/>
    <w:rsid w:val="00BC7697"/>
    <w:rsid w:val="00BC7ECC"/>
    <w:rsid w:val="00BD2B2B"/>
    <w:rsid w:val="00BE0574"/>
    <w:rsid w:val="00BE1569"/>
    <w:rsid w:val="00BE57A2"/>
    <w:rsid w:val="00BE675F"/>
    <w:rsid w:val="00BE7B59"/>
    <w:rsid w:val="00BF15FC"/>
    <w:rsid w:val="00BF22CD"/>
    <w:rsid w:val="00BF3A5E"/>
    <w:rsid w:val="00BF499A"/>
    <w:rsid w:val="00BF4E8F"/>
    <w:rsid w:val="00BF6F28"/>
    <w:rsid w:val="00C00520"/>
    <w:rsid w:val="00C03BAC"/>
    <w:rsid w:val="00C04443"/>
    <w:rsid w:val="00C07267"/>
    <w:rsid w:val="00C07CCA"/>
    <w:rsid w:val="00C107D6"/>
    <w:rsid w:val="00C12F2D"/>
    <w:rsid w:val="00C14E26"/>
    <w:rsid w:val="00C155BE"/>
    <w:rsid w:val="00C15AFF"/>
    <w:rsid w:val="00C2143B"/>
    <w:rsid w:val="00C2273B"/>
    <w:rsid w:val="00C242E3"/>
    <w:rsid w:val="00C25A2F"/>
    <w:rsid w:val="00C26F6E"/>
    <w:rsid w:val="00C27782"/>
    <w:rsid w:val="00C315EE"/>
    <w:rsid w:val="00C32704"/>
    <w:rsid w:val="00C32AE7"/>
    <w:rsid w:val="00C33AA4"/>
    <w:rsid w:val="00C347F1"/>
    <w:rsid w:val="00C35149"/>
    <w:rsid w:val="00C35F01"/>
    <w:rsid w:val="00C37E0A"/>
    <w:rsid w:val="00C444D6"/>
    <w:rsid w:val="00C50EEF"/>
    <w:rsid w:val="00C539CD"/>
    <w:rsid w:val="00C55DBC"/>
    <w:rsid w:val="00C572D2"/>
    <w:rsid w:val="00C57826"/>
    <w:rsid w:val="00C601F7"/>
    <w:rsid w:val="00C60AB9"/>
    <w:rsid w:val="00C61D48"/>
    <w:rsid w:val="00C6296B"/>
    <w:rsid w:val="00C640D9"/>
    <w:rsid w:val="00C64132"/>
    <w:rsid w:val="00C64A2E"/>
    <w:rsid w:val="00C6671F"/>
    <w:rsid w:val="00C70590"/>
    <w:rsid w:val="00C7061A"/>
    <w:rsid w:val="00C70E96"/>
    <w:rsid w:val="00C7623E"/>
    <w:rsid w:val="00C81907"/>
    <w:rsid w:val="00C824FF"/>
    <w:rsid w:val="00C82530"/>
    <w:rsid w:val="00C82FDB"/>
    <w:rsid w:val="00C9063A"/>
    <w:rsid w:val="00C90A37"/>
    <w:rsid w:val="00C90B74"/>
    <w:rsid w:val="00C96E9D"/>
    <w:rsid w:val="00C978C4"/>
    <w:rsid w:val="00C97D6D"/>
    <w:rsid w:val="00CA1125"/>
    <w:rsid w:val="00CA13FF"/>
    <w:rsid w:val="00CA2511"/>
    <w:rsid w:val="00CA5174"/>
    <w:rsid w:val="00CA5883"/>
    <w:rsid w:val="00CA68A5"/>
    <w:rsid w:val="00CA7A93"/>
    <w:rsid w:val="00CB077C"/>
    <w:rsid w:val="00CB1406"/>
    <w:rsid w:val="00CB1F98"/>
    <w:rsid w:val="00CB694C"/>
    <w:rsid w:val="00CB74EA"/>
    <w:rsid w:val="00CC23DD"/>
    <w:rsid w:val="00CC4439"/>
    <w:rsid w:val="00CC61FA"/>
    <w:rsid w:val="00CC7FE3"/>
    <w:rsid w:val="00CD25AA"/>
    <w:rsid w:val="00CD332F"/>
    <w:rsid w:val="00CD6DA1"/>
    <w:rsid w:val="00CD7562"/>
    <w:rsid w:val="00CD7A66"/>
    <w:rsid w:val="00CE309C"/>
    <w:rsid w:val="00CF0881"/>
    <w:rsid w:val="00CF3083"/>
    <w:rsid w:val="00CF529C"/>
    <w:rsid w:val="00CF57EE"/>
    <w:rsid w:val="00CF7BDE"/>
    <w:rsid w:val="00D01726"/>
    <w:rsid w:val="00D0180E"/>
    <w:rsid w:val="00D023CE"/>
    <w:rsid w:val="00D05CEB"/>
    <w:rsid w:val="00D05E56"/>
    <w:rsid w:val="00D14827"/>
    <w:rsid w:val="00D159A3"/>
    <w:rsid w:val="00D17D44"/>
    <w:rsid w:val="00D20451"/>
    <w:rsid w:val="00D21BAD"/>
    <w:rsid w:val="00D21BCC"/>
    <w:rsid w:val="00D22E9C"/>
    <w:rsid w:val="00D23C4B"/>
    <w:rsid w:val="00D277CB"/>
    <w:rsid w:val="00D2786C"/>
    <w:rsid w:val="00D30E5F"/>
    <w:rsid w:val="00D31FE7"/>
    <w:rsid w:val="00D32C6E"/>
    <w:rsid w:val="00D37EC1"/>
    <w:rsid w:val="00D41C74"/>
    <w:rsid w:val="00D4497C"/>
    <w:rsid w:val="00D44B03"/>
    <w:rsid w:val="00D45D08"/>
    <w:rsid w:val="00D47A0A"/>
    <w:rsid w:val="00D50FCD"/>
    <w:rsid w:val="00D511C8"/>
    <w:rsid w:val="00D55345"/>
    <w:rsid w:val="00D57A87"/>
    <w:rsid w:val="00D60C4A"/>
    <w:rsid w:val="00D61509"/>
    <w:rsid w:val="00D61512"/>
    <w:rsid w:val="00D62BA4"/>
    <w:rsid w:val="00D64767"/>
    <w:rsid w:val="00D67693"/>
    <w:rsid w:val="00D72B2A"/>
    <w:rsid w:val="00D733A0"/>
    <w:rsid w:val="00D760BB"/>
    <w:rsid w:val="00D772E4"/>
    <w:rsid w:val="00D77985"/>
    <w:rsid w:val="00D816FF"/>
    <w:rsid w:val="00D83772"/>
    <w:rsid w:val="00D85841"/>
    <w:rsid w:val="00D85EA2"/>
    <w:rsid w:val="00D90DDB"/>
    <w:rsid w:val="00D920FE"/>
    <w:rsid w:val="00D940C5"/>
    <w:rsid w:val="00D96F23"/>
    <w:rsid w:val="00DA0C65"/>
    <w:rsid w:val="00DA454B"/>
    <w:rsid w:val="00DA5CB3"/>
    <w:rsid w:val="00DA6396"/>
    <w:rsid w:val="00DA6AF9"/>
    <w:rsid w:val="00DA78BE"/>
    <w:rsid w:val="00DB1D75"/>
    <w:rsid w:val="00DB2F86"/>
    <w:rsid w:val="00DB6E10"/>
    <w:rsid w:val="00DC0AAF"/>
    <w:rsid w:val="00DC236A"/>
    <w:rsid w:val="00DC3606"/>
    <w:rsid w:val="00DC72B9"/>
    <w:rsid w:val="00DC7441"/>
    <w:rsid w:val="00DC76D7"/>
    <w:rsid w:val="00DD08DE"/>
    <w:rsid w:val="00DD160C"/>
    <w:rsid w:val="00DD522B"/>
    <w:rsid w:val="00DD7A8F"/>
    <w:rsid w:val="00DE0A26"/>
    <w:rsid w:val="00DE2A51"/>
    <w:rsid w:val="00DE5F6C"/>
    <w:rsid w:val="00DE731D"/>
    <w:rsid w:val="00DE752D"/>
    <w:rsid w:val="00DE7BE0"/>
    <w:rsid w:val="00DE7EB8"/>
    <w:rsid w:val="00DF2DB7"/>
    <w:rsid w:val="00DF4582"/>
    <w:rsid w:val="00DF59A7"/>
    <w:rsid w:val="00DF5A55"/>
    <w:rsid w:val="00E01036"/>
    <w:rsid w:val="00E02BE2"/>
    <w:rsid w:val="00E035A7"/>
    <w:rsid w:val="00E03A3F"/>
    <w:rsid w:val="00E05626"/>
    <w:rsid w:val="00E10D3A"/>
    <w:rsid w:val="00E12AB1"/>
    <w:rsid w:val="00E14BB6"/>
    <w:rsid w:val="00E15350"/>
    <w:rsid w:val="00E15E49"/>
    <w:rsid w:val="00E1768F"/>
    <w:rsid w:val="00E17ADE"/>
    <w:rsid w:val="00E224D9"/>
    <w:rsid w:val="00E22F4F"/>
    <w:rsid w:val="00E23E37"/>
    <w:rsid w:val="00E23ED9"/>
    <w:rsid w:val="00E25114"/>
    <w:rsid w:val="00E25D3F"/>
    <w:rsid w:val="00E304B7"/>
    <w:rsid w:val="00E30B91"/>
    <w:rsid w:val="00E33939"/>
    <w:rsid w:val="00E35D94"/>
    <w:rsid w:val="00E37702"/>
    <w:rsid w:val="00E37A91"/>
    <w:rsid w:val="00E40EA7"/>
    <w:rsid w:val="00E41D52"/>
    <w:rsid w:val="00E42AD3"/>
    <w:rsid w:val="00E43260"/>
    <w:rsid w:val="00E437BE"/>
    <w:rsid w:val="00E437CF"/>
    <w:rsid w:val="00E4417D"/>
    <w:rsid w:val="00E4642B"/>
    <w:rsid w:val="00E4650B"/>
    <w:rsid w:val="00E47826"/>
    <w:rsid w:val="00E47B65"/>
    <w:rsid w:val="00E50823"/>
    <w:rsid w:val="00E514FA"/>
    <w:rsid w:val="00E5196B"/>
    <w:rsid w:val="00E51E6E"/>
    <w:rsid w:val="00E6043B"/>
    <w:rsid w:val="00E623F1"/>
    <w:rsid w:val="00E64651"/>
    <w:rsid w:val="00E667A0"/>
    <w:rsid w:val="00E6767A"/>
    <w:rsid w:val="00E724E9"/>
    <w:rsid w:val="00E734A7"/>
    <w:rsid w:val="00E7484F"/>
    <w:rsid w:val="00E74BA5"/>
    <w:rsid w:val="00E759A7"/>
    <w:rsid w:val="00E75AC9"/>
    <w:rsid w:val="00E75FAC"/>
    <w:rsid w:val="00E80307"/>
    <w:rsid w:val="00E81726"/>
    <w:rsid w:val="00E83F09"/>
    <w:rsid w:val="00E868D5"/>
    <w:rsid w:val="00E86E3D"/>
    <w:rsid w:val="00E870A3"/>
    <w:rsid w:val="00E8743F"/>
    <w:rsid w:val="00E87B46"/>
    <w:rsid w:val="00E91282"/>
    <w:rsid w:val="00E928A6"/>
    <w:rsid w:val="00E93E0C"/>
    <w:rsid w:val="00E94C3A"/>
    <w:rsid w:val="00E954F4"/>
    <w:rsid w:val="00E9555C"/>
    <w:rsid w:val="00E95A60"/>
    <w:rsid w:val="00E9625A"/>
    <w:rsid w:val="00EA38D9"/>
    <w:rsid w:val="00EA4F95"/>
    <w:rsid w:val="00EA7A98"/>
    <w:rsid w:val="00EB1FA6"/>
    <w:rsid w:val="00EB4C3D"/>
    <w:rsid w:val="00EB722B"/>
    <w:rsid w:val="00EB73A9"/>
    <w:rsid w:val="00EB74D9"/>
    <w:rsid w:val="00EC0600"/>
    <w:rsid w:val="00EC1798"/>
    <w:rsid w:val="00EC1D8F"/>
    <w:rsid w:val="00EC2051"/>
    <w:rsid w:val="00EC365F"/>
    <w:rsid w:val="00EC3F3E"/>
    <w:rsid w:val="00EC52EC"/>
    <w:rsid w:val="00EC63F8"/>
    <w:rsid w:val="00EC6573"/>
    <w:rsid w:val="00EC74F8"/>
    <w:rsid w:val="00ED008D"/>
    <w:rsid w:val="00ED18B4"/>
    <w:rsid w:val="00ED1963"/>
    <w:rsid w:val="00ED5772"/>
    <w:rsid w:val="00ED6820"/>
    <w:rsid w:val="00EE0418"/>
    <w:rsid w:val="00EE1C01"/>
    <w:rsid w:val="00EE1EBA"/>
    <w:rsid w:val="00EE2BF7"/>
    <w:rsid w:val="00EE2CB6"/>
    <w:rsid w:val="00EE45B5"/>
    <w:rsid w:val="00EE49A4"/>
    <w:rsid w:val="00EF2ACA"/>
    <w:rsid w:val="00EF64D9"/>
    <w:rsid w:val="00EF68A7"/>
    <w:rsid w:val="00F025F0"/>
    <w:rsid w:val="00F02613"/>
    <w:rsid w:val="00F027C0"/>
    <w:rsid w:val="00F038FC"/>
    <w:rsid w:val="00F041BC"/>
    <w:rsid w:val="00F04DFE"/>
    <w:rsid w:val="00F1247A"/>
    <w:rsid w:val="00F1355B"/>
    <w:rsid w:val="00F15879"/>
    <w:rsid w:val="00F173B5"/>
    <w:rsid w:val="00F17FC5"/>
    <w:rsid w:val="00F20A3B"/>
    <w:rsid w:val="00F21929"/>
    <w:rsid w:val="00F24A36"/>
    <w:rsid w:val="00F30767"/>
    <w:rsid w:val="00F32B7D"/>
    <w:rsid w:val="00F335BA"/>
    <w:rsid w:val="00F33941"/>
    <w:rsid w:val="00F33D4C"/>
    <w:rsid w:val="00F35C22"/>
    <w:rsid w:val="00F3618B"/>
    <w:rsid w:val="00F425F4"/>
    <w:rsid w:val="00F47ADB"/>
    <w:rsid w:val="00F51D1D"/>
    <w:rsid w:val="00F66DAA"/>
    <w:rsid w:val="00F675B5"/>
    <w:rsid w:val="00F70548"/>
    <w:rsid w:val="00F76252"/>
    <w:rsid w:val="00F7643E"/>
    <w:rsid w:val="00F83D4E"/>
    <w:rsid w:val="00F84BC6"/>
    <w:rsid w:val="00F85630"/>
    <w:rsid w:val="00F90319"/>
    <w:rsid w:val="00F90CDE"/>
    <w:rsid w:val="00F90F21"/>
    <w:rsid w:val="00F91978"/>
    <w:rsid w:val="00F97F50"/>
    <w:rsid w:val="00FA0102"/>
    <w:rsid w:val="00FA0E41"/>
    <w:rsid w:val="00FA1A16"/>
    <w:rsid w:val="00FA3B3C"/>
    <w:rsid w:val="00FA591E"/>
    <w:rsid w:val="00FA640E"/>
    <w:rsid w:val="00FA6EF9"/>
    <w:rsid w:val="00FA7A08"/>
    <w:rsid w:val="00FB256B"/>
    <w:rsid w:val="00FB58ED"/>
    <w:rsid w:val="00FB63D8"/>
    <w:rsid w:val="00FB7F63"/>
    <w:rsid w:val="00FC0CE1"/>
    <w:rsid w:val="00FC1960"/>
    <w:rsid w:val="00FD4A27"/>
    <w:rsid w:val="00FD5798"/>
    <w:rsid w:val="00FE5028"/>
    <w:rsid w:val="00FE6859"/>
    <w:rsid w:val="00FE6CE2"/>
    <w:rsid w:val="00FF2C24"/>
    <w:rsid w:val="00FF3239"/>
    <w:rsid w:val="00FF71B4"/>
    <w:rsid w:val="00FF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82CD0"/>
  <w15:chartTrackingRefBased/>
  <w15:docId w15:val="{F75AE211-BA15-4FB0-95C0-FC45B774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BC"/>
    <w:pPr>
      <w:spacing w:after="0" w:line="240" w:lineRule="auto"/>
    </w:pPr>
  </w:style>
  <w:style w:type="paragraph" w:styleId="Heading1">
    <w:name w:val="heading 1"/>
    <w:basedOn w:val="Normal"/>
    <w:next w:val="Normal"/>
    <w:link w:val="Heading1Char"/>
    <w:uiPriority w:val="9"/>
    <w:qFormat/>
    <w:rsid w:val="00961D8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BC"/>
    <w:pPr>
      <w:ind w:left="720"/>
      <w:contextualSpacing/>
    </w:pPr>
  </w:style>
  <w:style w:type="paragraph" w:styleId="Header">
    <w:name w:val="header"/>
    <w:basedOn w:val="Normal"/>
    <w:link w:val="HeaderChar"/>
    <w:uiPriority w:val="99"/>
    <w:unhideWhenUsed/>
    <w:rsid w:val="00655DBC"/>
    <w:pPr>
      <w:tabs>
        <w:tab w:val="center" w:pos="4513"/>
        <w:tab w:val="right" w:pos="9026"/>
      </w:tabs>
    </w:pPr>
  </w:style>
  <w:style w:type="character" w:customStyle="1" w:styleId="HeaderChar">
    <w:name w:val="Header Char"/>
    <w:basedOn w:val="DefaultParagraphFont"/>
    <w:link w:val="Header"/>
    <w:uiPriority w:val="99"/>
    <w:rsid w:val="00655DBC"/>
  </w:style>
  <w:style w:type="paragraph" w:styleId="Footer">
    <w:name w:val="footer"/>
    <w:basedOn w:val="Normal"/>
    <w:link w:val="FooterChar"/>
    <w:uiPriority w:val="99"/>
    <w:unhideWhenUsed/>
    <w:rsid w:val="00655DBC"/>
    <w:pPr>
      <w:tabs>
        <w:tab w:val="center" w:pos="4513"/>
        <w:tab w:val="right" w:pos="9026"/>
      </w:tabs>
    </w:pPr>
  </w:style>
  <w:style w:type="character" w:customStyle="1" w:styleId="FooterChar">
    <w:name w:val="Footer Char"/>
    <w:basedOn w:val="DefaultParagraphFont"/>
    <w:link w:val="Footer"/>
    <w:uiPriority w:val="99"/>
    <w:rsid w:val="00655DBC"/>
  </w:style>
  <w:style w:type="paragraph" w:styleId="BalloonText">
    <w:name w:val="Balloon Text"/>
    <w:basedOn w:val="Normal"/>
    <w:link w:val="BalloonTextChar"/>
    <w:uiPriority w:val="99"/>
    <w:semiHidden/>
    <w:unhideWhenUsed/>
    <w:rsid w:val="00336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3E5"/>
    <w:rPr>
      <w:rFonts w:ascii="Segoe UI" w:hAnsi="Segoe UI" w:cs="Segoe UI"/>
      <w:sz w:val="18"/>
      <w:szCs w:val="18"/>
    </w:rPr>
  </w:style>
  <w:style w:type="character" w:styleId="Hyperlink">
    <w:name w:val="Hyperlink"/>
    <w:basedOn w:val="DefaultParagraphFont"/>
    <w:uiPriority w:val="99"/>
    <w:unhideWhenUsed/>
    <w:rsid w:val="008F73E7"/>
    <w:rPr>
      <w:color w:val="0000FF"/>
      <w:u w:val="single"/>
    </w:rPr>
  </w:style>
  <w:style w:type="paragraph" w:styleId="NormalWeb">
    <w:name w:val="Normal (Web)"/>
    <w:basedOn w:val="Normal"/>
    <w:uiPriority w:val="99"/>
    <w:unhideWhenUsed/>
    <w:rsid w:val="00E667A0"/>
    <w:pPr>
      <w:spacing w:before="100" w:beforeAutospacing="1" w:after="100" w:afterAutospacing="1"/>
    </w:pPr>
    <w:rPr>
      <w:rFonts w:ascii="Calibri" w:hAnsi="Calibri" w:cs="Calibri"/>
      <w:lang w:eastAsia="en-GB"/>
    </w:rPr>
  </w:style>
  <w:style w:type="character" w:styleId="Strong">
    <w:name w:val="Strong"/>
    <w:basedOn w:val="DefaultParagraphFont"/>
    <w:uiPriority w:val="22"/>
    <w:qFormat/>
    <w:rsid w:val="00E667A0"/>
    <w:rPr>
      <w:b/>
      <w:bCs/>
    </w:rPr>
  </w:style>
  <w:style w:type="character" w:customStyle="1" w:styleId="Heading1Char">
    <w:name w:val="Heading 1 Char"/>
    <w:basedOn w:val="DefaultParagraphFont"/>
    <w:link w:val="Heading1"/>
    <w:uiPriority w:val="9"/>
    <w:rsid w:val="00961D8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1193F"/>
    <w:rPr>
      <w:color w:val="605E5C"/>
      <w:shd w:val="clear" w:color="auto" w:fill="E1DFDD"/>
    </w:rPr>
  </w:style>
  <w:style w:type="paragraph" w:customStyle="1" w:styleId="TableText">
    <w:name w:val="Table Text"/>
    <w:basedOn w:val="Normal"/>
    <w:rsid w:val="00757D95"/>
    <w:pPr>
      <w:jc w:val="right"/>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17424">
      <w:bodyDiv w:val="1"/>
      <w:marLeft w:val="0"/>
      <w:marRight w:val="0"/>
      <w:marTop w:val="0"/>
      <w:marBottom w:val="0"/>
      <w:divBdr>
        <w:top w:val="none" w:sz="0" w:space="0" w:color="auto"/>
        <w:left w:val="none" w:sz="0" w:space="0" w:color="auto"/>
        <w:bottom w:val="none" w:sz="0" w:space="0" w:color="auto"/>
        <w:right w:val="none" w:sz="0" w:space="0" w:color="auto"/>
      </w:divBdr>
    </w:div>
    <w:div w:id="1741097032">
      <w:bodyDiv w:val="1"/>
      <w:marLeft w:val="0"/>
      <w:marRight w:val="0"/>
      <w:marTop w:val="0"/>
      <w:marBottom w:val="0"/>
      <w:divBdr>
        <w:top w:val="none" w:sz="0" w:space="0" w:color="auto"/>
        <w:left w:val="none" w:sz="0" w:space="0" w:color="auto"/>
        <w:bottom w:val="none" w:sz="0" w:space="0" w:color="auto"/>
        <w:right w:val="none" w:sz="0" w:space="0" w:color="auto"/>
      </w:divBdr>
    </w:div>
    <w:div w:id="19510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greatbudworth-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9</Pages>
  <Words>3391</Words>
  <Characters>19331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marston pc</dc:creator>
  <cp:keywords/>
  <dc:description/>
  <cp:lastModifiedBy>Great Budworth PC Clerk</cp:lastModifiedBy>
  <cp:revision>15</cp:revision>
  <cp:lastPrinted>2025-05-15T12:51:00Z</cp:lastPrinted>
  <dcterms:created xsi:type="dcterms:W3CDTF">2025-05-15T12:50:00Z</dcterms:created>
  <dcterms:modified xsi:type="dcterms:W3CDTF">2025-05-16T13:52:00Z</dcterms:modified>
</cp:coreProperties>
</file>