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E1742" w14:textId="77777777" w:rsidR="00DE3F62" w:rsidRDefault="00000000">
      <w:pPr>
        <w:spacing w:after="874"/>
        <w:ind w:left="2559"/>
      </w:pPr>
      <w:r>
        <w:rPr>
          <w:color w:val="181717"/>
          <w:sz w:val="42"/>
        </w:rPr>
        <w:t>Cheshire West &amp; Chester Council</w:t>
      </w:r>
    </w:p>
    <w:p w14:paraId="019F1719" w14:textId="77777777" w:rsidR="00DE3F62" w:rsidRDefault="00000000">
      <w:pPr>
        <w:spacing w:after="0"/>
        <w:ind w:left="1055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724EDE12" wp14:editId="56AA3DFE">
            <wp:simplePos x="0" y="0"/>
            <wp:positionH relativeFrom="column">
              <wp:posOffset>-403610</wp:posOffset>
            </wp:positionH>
            <wp:positionV relativeFrom="paragraph">
              <wp:posOffset>-720185</wp:posOffset>
            </wp:positionV>
            <wp:extent cx="7543800" cy="10664952"/>
            <wp:effectExtent l="0" t="0" r="0" b="0"/>
            <wp:wrapNone/>
            <wp:docPr id="1901" name="Picture 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Picture 19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7109F"/>
          <w:sz w:val="118"/>
        </w:rPr>
        <w:t xml:space="preserve">School Holiday  </w:t>
      </w:r>
    </w:p>
    <w:p w14:paraId="4F45BE92" w14:textId="77777777" w:rsidR="00DE3F62" w:rsidRDefault="00000000">
      <w:pPr>
        <w:pStyle w:val="Heading1"/>
        <w:ind w:left="410"/>
      </w:pPr>
      <w:r>
        <w:t>Activities</w:t>
      </w:r>
    </w:p>
    <w:p w14:paraId="41ACD27D" w14:textId="77777777" w:rsidR="00DE3F62" w:rsidRDefault="00000000">
      <w:pPr>
        <w:spacing w:after="176" w:line="232" w:lineRule="auto"/>
        <w:ind w:left="1305" w:right="1444" w:hanging="10"/>
      </w:pPr>
      <w:proofErr w:type="gramStart"/>
      <w:r>
        <w:rPr>
          <w:color w:val="FFFEFD"/>
          <w:sz w:val="34"/>
        </w:rPr>
        <w:t>Take a look</w:t>
      </w:r>
      <w:proofErr w:type="gramEnd"/>
      <w:r>
        <w:rPr>
          <w:color w:val="FFFEFD"/>
          <w:sz w:val="34"/>
        </w:rPr>
        <w:t xml:space="preserve"> at all the fun things happening across Cheshire West and Chester over the holiday period.   </w:t>
      </w:r>
    </w:p>
    <w:p w14:paraId="1E13D67C" w14:textId="77777777" w:rsidR="00DE3F62" w:rsidRDefault="00000000">
      <w:pPr>
        <w:spacing w:after="401" w:line="232" w:lineRule="auto"/>
        <w:ind w:left="1305" w:right="1444" w:hanging="10"/>
      </w:pPr>
      <w:r>
        <w:rPr>
          <w:color w:val="FFFEFD"/>
          <w:sz w:val="34"/>
        </w:rPr>
        <w:t xml:space="preserve">Please use your smartphone to scan the QR </w:t>
      </w:r>
      <w:proofErr w:type="gramStart"/>
      <w:r>
        <w:rPr>
          <w:color w:val="FFFEFD"/>
          <w:sz w:val="34"/>
        </w:rPr>
        <w:t>code  to</w:t>
      </w:r>
      <w:proofErr w:type="gramEnd"/>
      <w:r>
        <w:rPr>
          <w:color w:val="FFFEFD"/>
          <w:sz w:val="34"/>
        </w:rPr>
        <w:t xml:space="preserve"> access the School Holiday Activities page</w:t>
      </w:r>
      <w:r>
        <w:rPr>
          <w:color w:val="181717"/>
          <w:sz w:val="38"/>
        </w:rPr>
        <w:t xml:space="preserve"> </w:t>
      </w:r>
    </w:p>
    <w:p w14:paraId="7A181B0D" w14:textId="77777777" w:rsidR="00DE3F62" w:rsidRDefault="00000000">
      <w:pPr>
        <w:spacing w:after="107" w:line="255" w:lineRule="auto"/>
        <w:ind w:left="967" w:hanging="10"/>
      </w:pPr>
      <w:r>
        <w:rPr>
          <w:color w:val="181717"/>
          <w:sz w:val="26"/>
        </w:rPr>
        <w:t xml:space="preserve">Would you like to know what is on young people over the holiday period? </w:t>
      </w:r>
    </w:p>
    <w:p w14:paraId="09D2B0EB" w14:textId="77777777" w:rsidR="00DE3F62" w:rsidRDefault="00000000">
      <w:pPr>
        <w:spacing w:after="113" w:line="251" w:lineRule="auto"/>
        <w:ind w:left="972"/>
      </w:pPr>
      <w:r>
        <w:rPr>
          <w:color w:val="181717"/>
          <w:sz w:val="26"/>
        </w:rPr>
        <w:t xml:space="preserve">Find out more at </w:t>
      </w:r>
      <w:hyperlink r:id="rId5">
        <w:r>
          <w:rPr>
            <w:b/>
            <w:color w:val="181717"/>
            <w:sz w:val="26"/>
          </w:rPr>
          <w:t>https://www.cheshirewestandchester.gov.uk/news-and</w:t>
        </w:r>
      </w:hyperlink>
      <w:hyperlink r:id="rId6">
        <w:r>
          <w:rPr>
            <w:b/>
            <w:color w:val="181717"/>
            <w:sz w:val="26"/>
          </w:rPr>
          <w:t>views/campaigns/school-holiday-activities</w:t>
        </w:r>
      </w:hyperlink>
      <w:hyperlink r:id="rId7">
        <w:r>
          <w:rPr>
            <w:color w:val="181717"/>
            <w:sz w:val="26"/>
          </w:rPr>
          <w:t xml:space="preserve"> </w:t>
        </w:r>
      </w:hyperlink>
      <w:r>
        <w:rPr>
          <w:color w:val="181717"/>
          <w:sz w:val="26"/>
        </w:rPr>
        <w:t xml:space="preserve"> </w:t>
      </w:r>
    </w:p>
    <w:p w14:paraId="72D9F020" w14:textId="77777777" w:rsidR="00DE3F62" w:rsidRDefault="00000000">
      <w:pPr>
        <w:spacing w:after="61" w:line="255" w:lineRule="auto"/>
        <w:ind w:left="967" w:hanging="10"/>
      </w:pPr>
      <w:r>
        <w:rPr>
          <w:color w:val="181717"/>
          <w:sz w:val="26"/>
        </w:rPr>
        <w:t>Or search - ‘</w:t>
      </w:r>
      <w:r>
        <w:rPr>
          <w:b/>
          <w:color w:val="181717"/>
          <w:sz w:val="26"/>
        </w:rPr>
        <w:t>Cheshire West and Chester, School Holiday Activities</w:t>
      </w:r>
      <w:r>
        <w:rPr>
          <w:color w:val="181717"/>
          <w:sz w:val="26"/>
        </w:rPr>
        <w:t xml:space="preserve">’ to       access all the information in one place.   </w:t>
      </w:r>
    </w:p>
    <w:p w14:paraId="1BF071EA" w14:textId="26BBC072" w:rsidR="00DE3F62" w:rsidRDefault="00000000" w:rsidP="00234C21">
      <w:pPr>
        <w:spacing w:after="5031" w:line="217" w:lineRule="auto"/>
        <w:ind w:left="972"/>
      </w:pPr>
      <w:r>
        <w:rPr>
          <w:i/>
          <w:color w:val="181717"/>
        </w:rPr>
        <w:t xml:space="preserve">Information for activities and events have been provided by our partners.  We may therefore not be aware of any </w:t>
      </w:r>
      <w:proofErr w:type="gramStart"/>
      <w:r>
        <w:rPr>
          <w:i/>
          <w:color w:val="181717"/>
        </w:rPr>
        <w:t>last minute</w:t>
      </w:r>
      <w:proofErr w:type="gramEnd"/>
      <w:r>
        <w:rPr>
          <w:i/>
          <w:color w:val="181717"/>
        </w:rPr>
        <w:t xml:space="preserve"> changes to their programme due to circumstances beyond their control.  For further information please contact the event organ</w:t>
      </w:r>
    </w:p>
    <w:sectPr w:rsidR="00DE3F62">
      <w:pgSz w:w="11906" w:h="16838"/>
      <w:pgMar w:top="1440" w:right="1005" w:bottom="1440" w:left="6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62"/>
    <w:rsid w:val="00127CE7"/>
    <w:rsid w:val="00234C21"/>
    <w:rsid w:val="00D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62B4"/>
  <w15:docId w15:val="{CE6C3BC2-2789-4517-87D3-2A70542D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55"/>
      <w:jc w:val="center"/>
      <w:outlineLvl w:val="0"/>
    </w:pPr>
    <w:rPr>
      <w:rFonts w:ascii="Calibri" w:eastAsia="Calibri" w:hAnsi="Calibri" w:cs="Calibri"/>
      <w:color w:val="47109F"/>
      <w:sz w:val="1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7109F"/>
      <w:sz w:val="1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eshirewestandchester.gov.uk/news-and-views/campaigns/school-holiday-activ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hirewestandchester.gov.uk/news-and-views/campaigns/school-holiday-activities" TargetMode="External"/><Relationship Id="rId5" Type="http://schemas.openxmlformats.org/officeDocument/2006/relationships/hyperlink" Target="https://www.cheshirewestandchester.gov.uk/news-and-views/campaigns/school-holiday-activities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Gary Hull</dc:creator>
  <cp:keywords/>
  <cp:lastModifiedBy>Great Budworth PC Clerk</cp:lastModifiedBy>
  <cp:revision>2</cp:revision>
  <dcterms:created xsi:type="dcterms:W3CDTF">2025-04-08T12:17:00Z</dcterms:created>
  <dcterms:modified xsi:type="dcterms:W3CDTF">2025-04-08T12:17:00Z</dcterms:modified>
</cp:coreProperties>
</file>