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DB640" w14:textId="629DF8F5" w:rsidR="00BB2F2C" w:rsidRPr="00831E4E" w:rsidRDefault="00831E4E" w:rsidP="0092491F">
      <w:pPr>
        <w:jc w:val="center"/>
        <w:rPr>
          <w:rFonts w:ascii="Arial" w:hAnsi="Arial" w:cs="Arial"/>
          <w:bCs/>
          <w:sz w:val="28"/>
          <w:szCs w:val="28"/>
          <w:highlight w:val="cyan"/>
        </w:rPr>
      </w:pPr>
      <w:r w:rsidRPr="00831E4E">
        <w:rPr>
          <w:rFonts w:ascii="Arial" w:hAnsi="Arial" w:cs="Arial"/>
          <w:bCs/>
          <w:sz w:val="28"/>
          <w:szCs w:val="28"/>
        </w:rPr>
        <w:t>Great Budworth Parish Council</w:t>
      </w:r>
    </w:p>
    <w:p w14:paraId="58478990" w14:textId="77777777" w:rsidR="0092491F" w:rsidRPr="00831E4E" w:rsidRDefault="0092491F" w:rsidP="0092491F">
      <w:pPr>
        <w:jc w:val="center"/>
        <w:rPr>
          <w:rFonts w:ascii="Arial" w:hAnsi="Arial" w:cs="Arial"/>
          <w:b/>
          <w:sz w:val="28"/>
          <w:szCs w:val="28"/>
        </w:rPr>
      </w:pPr>
      <w:r w:rsidRPr="00831E4E">
        <w:rPr>
          <w:rFonts w:ascii="Arial" w:hAnsi="Arial" w:cs="Arial"/>
          <w:b/>
          <w:sz w:val="28"/>
          <w:szCs w:val="28"/>
        </w:rPr>
        <w:t>Training Policy</w:t>
      </w:r>
    </w:p>
    <w:p w14:paraId="37F05D6B" w14:textId="77777777" w:rsidR="0092491F" w:rsidRPr="00831E4E" w:rsidRDefault="0092491F" w:rsidP="0092491F">
      <w:pPr>
        <w:rPr>
          <w:rFonts w:ascii="Arial" w:hAnsi="Arial" w:cs="Arial"/>
          <w:sz w:val="22"/>
          <w:szCs w:val="22"/>
        </w:rPr>
      </w:pPr>
    </w:p>
    <w:p w14:paraId="147AB51C" w14:textId="77777777" w:rsidR="00B14E78" w:rsidRPr="007451CF" w:rsidRDefault="00B14E78" w:rsidP="00B14E78">
      <w:pPr>
        <w:ind w:right="56"/>
        <w:rPr>
          <w:rFonts w:ascii="Arial" w:hAnsi="Arial" w:cs="Arial"/>
          <w:bCs/>
          <w:sz w:val="22"/>
          <w:szCs w:val="22"/>
        </w:rPr>
      </w:pPr>
      <w:r w:rsidRPr="007451CF">
        <w:rPr>
          <w:rFonts w:ascii="Arial" w:hAnsi="Arial" w:cs="Arial"/>
          <w:bCs/>
          <w:sz w:val="22"/>
          <w:szCs w:val="22"/>
        </w:rPr>
        <w:t xml:space="preserve">Adopted: </w:t>
      </w:r>
    </w:p>
    <w:p w14:paraId="4282AF00" w14:textId="36B1A39B" w:rsidR="00B14E78" w:rsidRPr="007451CF" w:rsidRDefault="00B14E78" w:rsidP="00B14E78">
      <w:pPr>
        <w:ind w:right="56"/>
        <w:rPr>
          <w:rFonts w:ascii="Arial" w:hAnsi="Arial" w:cs="Arial"/>
          <w:bCs/>
          <w:sz w:val="22"/>
          <w:szCs w:val="22"/>
        </w:rPr>
      </w:pPr>
      <w:r w:rsidRPr="007451CF">
        <w:rPr>
          <w:rFonts w:ascii="Arial" w:hAnsi="Arial" w:cs="Arial"/>
          <w:bCs/>
          <w:sz w:val="22"/>
          <w:szCs w:val="22"/>
        </w:rPr>
        <w:t xml:space="preserve">Reviewed: </w:t>
      </w:r>
      <w:r w:rsidR="004C7763" w:rsidRPr="007451CF">
        <w:rPr>
          <w:rFonts w:ascii="Arial" w:hAnsi="Arial" w:cs="Arial"/>
          <w:bCs/>
          <w:sz w:val="22"/>
          <w:szCs w:val="22"/>
        </w:rPr>
        <w:t>March 2024</w:t>
      </w:r>
    </w:p>
    <w:p w14:paraId="2A806A8E" w14:textId="77777777" w:rsidR="00B14E78" w:rsidRPr="00831E4E" w:rsidRDefault="00B14E78" w:rsidP="00B14E78">
      <w:pPr>
        <w:ind w:right="56"/>
        <w:rPr>
          <w:rFonts w:ascii="Arial" w:hAnsi="Arial" w:cs="Arial"/>
          <w:bCs/>
          <w:sz w:val="22"/>
          <w:szCs w:val="22"/>
        </w:rPr>
      </w:pPr>
      <w:r w:rsidRPr="007451CF">
        <w:rPr>
          <w:rFonts w:ascii="Arial" w:hAnsi="Arial" w:cs="Arial"/>
          <w:bCs/>
          <w:sz w:val="22"/>
          <w:szCs w:val="22"/>
        </w:rPr>
        <w:t>Next Review: March 2025</w:t>
      </w:r>
    </w:p>
    <w:p w14:paraId="1F507C80" w14:textId="77777777" w:rsidR="00816FA0" w:rsidRPr="00831E4E" w:rsidRDefault="00816FA0" w:rsidP="0092491F">
      <w:pPr>
        <w:rPr>
          <w:rFonts w:ascii="Arial" w:hAnsi="Arial" w:cs="Arial"/>
          <w:sz w:val="22"/>
          <w:szCs w:val="22"/>
        </w:rPr>
      </w:pPr>
    </w:p>
    <w:p w14:paraId="1B3CA738" w14:textId="77777777" w:rsidR="0092491F" w:rsidRPr="00831E4E" w:rsidRDefault="0092491F" w:rsidP="0092491F">
      <w:pPr>
        <w:rPr>
          <w:rFonts w:ascii="Arial" w:hAnsi="Arial" w:cs="Arial"/>
          <w:b/>
          <w:sz w:val="22"/>
          <w:szCs w:val="22"/>
        </w:rPr>
      </w:pPr>
      <w:r w:rsidRPr="00831E4E">
        <w:rPr>
          <w:rFonts w:ascii="Arial" w:hAnsi="Arial" w:cs="Arial"/>
          <w:b/>
          <w:sz w:val="22"/>
          <w:szCs w:val="22"/>
        </w:rPr>
        <w:t>TRAINING STATEMENT OF INTENT</w:t>
      </w:r>
    </w:p>
    <w:p w14:paraId="00E7BE8E" w14:textId="77777777" w:rsidR="0092491F" w:rsidRPr="00831E4E" w:rsidRDefault="0092491F" w:rsidP="0092491F">
      <w:pPr>
        <w:rPr>
          <w:rFonts w:ascii="Arial" w:hAnsi="Arial" w:cs="Arial"/>
          <w:sz w:val="22"/>
          <w:szCs w:val="22"/>
        </w:rPr>
      </w:pPr>
    </w:p>
    <w:p w14:paraId="5585EB55" w14:textId="77777777" w:rsidR="0092491F" w:rsidRPr="00831E4E" w:rsidRDefault="0092491F" w:rsidP="0092491F">
      <w:pPr>
        <w:rPr>
          <w:rFonts w:ascii="Arial" w:hAnsi="Arial" w:cs="Arial"/>
          <w:sz w:val="22"/>
          <w:szCs w:val="22"/>
        </w:rPr>
      </w:pPr>
      <w:r w:rsidRPr="00831E4E">
        <w:rPr>
          <w:rFonts w:ascii="Arial" w:hAnsi="Arial" w:cs="Arial"/>
          <w:sz w:val="22"/>
          <w:szCs w:val="22"/>
        </w:rPr>
        <w:t>Great Budworth Parish Council is committed to providing a formal training strategy that ensures that staff and councillors are trained to the highest standard and kept up to date with new legislation.   To support this, funding is allocated to a training budget each year.</w:t>
      </w:r>
    </w:p>
    <w:p w14:paraId="0DA1F9FE" w14:textId="77777777" w:rsidR="0092491F" w:rsidRPr="00831E4E" w:rsidRDefault="0092491F" w:rsidP="0092491F">
      <w:pPr>
        <w:rPr>
          <w:rFonts w:ascii="Arial" w:hAnsi="Arial" w:cs="Arial"/>
          <w:sz w:val="22"/>
          <w:szCs w:val="22"/>
        </w:rPr>
      </w:pPr>
    </w:p>
    <w:p w14:paraId="1A00499C" w14:textId="77777777" w:rsidR="0092491F" w:rsidRPr="00831E4E" w:rsidRDefault="0092491F" w:rsidP="0092491F">
      <w:pPr>
        <w:rPr>
          <w:rFonts w:ascii="Arial" w:hAnsi="Arial" w:cs="Arial"/>
          <w:b/>
          <w:sz w:val="22"/>
          <w:szCs w:val="22"/>
        </w:rPr>
      </w:pPr>
      <w:r w:rsidRPr="00831E4E">
        <w:rPr>
          <w:rFonts w:ascii="Arial" w:hAnsi="Arial" w:cs="Arial"/>
          <w:b/>
          <w:sz w:val="22"/>
          <w:szCs w:val="22"/>
        </w:rPr>
        <w:t>TRAINING NEEDS</w:t>
      </w:r>
    </w:p>
    <w:p w14:paraId="1814B254" w14:textId="77777777" w:rsidR="0092491F" w:rsidRPr="00831E4E" w:rsidRDefault="0092491F" w:rsidP="0092491F">
      <w:pPr>
        <w:rPr>
          <w:rFonts w:ascii="Arial" w:hAnsi="Arial" w:cs="Arial"/>
          <w:sz w:val="22"/>
          <w:szCs w:val="22"/>
        </w:rPr>
      </w:pPr>
    </w:p>
    <w:p w14:paraId="30D6D4F9" w14:textId="6B523779" w:rsidR="0092491F" w:rsidRPr="00831E4E" w:rsidRDefault="0092491F" w:rsidP="0092491F">
      <w:pPr>
        <w:rPr>
          <w:rFonts w:ascii="Arial" w:hAnsi="Arial" w:cs="Arial"/>
          <w:sz w:val="22"/>
          <w:szCs w:val="22"/>
        </w:rPr>
      </w:pPr>
      <w:r w:rsidRPr="00831E4E">
        <w:rPr>
          <w:rFonts w:ascii="Arial" w:hAnsi="Arial" w:cs="Arial"/>
          <w:sz w:val="22"/>
          <w:szCs w:val="22"/>
        </w:rPr>
        <w:t>The types of training will differ between the Clerk and the Councillors.   However, all are entitled to:</w:t>
      </w:r>
    </w:p>
    <w:p w14:paraId="3CB52D8C" w14:textId="1F3DFF59" w:rsidR="0092491F" w:rsidRPr="00831E4E" w:rsidRDefault="0092491F" w:rsidP="00354B59">
      <w:pPr>
        <w:pStyle w:val="ListParagraph"/>
        <w:numPr>
          <w:ilvl w:val="0"/>
          <w:numId w:val="1"/>
        </w:numPr>
        <w:ind w:left="567" w:hanging="567"/>
        <w:rPr>
          <w:rFonts w:ascii="Arial" w:hAnsi="Arial" w:cs="Arial"/>
          <w:sz w:val="22"/>
          <w:szCs w:val="22"/>
        </w:rPr>
      </w:pPr>
      <w:r w:rsidRPr="00831E4E">
        <w:rPr>
          <w:rFonts w:ascii="Arial" w:hAnsi="Arial" w:cs="Arial"/>
          <w:sz w:val="22"/>
          <w:szCs w:val="22"/>
        </w:rPr>
        <w:t xml:space="preserve">Equality of opportunity in all aspects of their </w:t>
      </w:r>
      <w:proofErr w:type="gramStart"/>
      <w:r w:rsidRPr="00831E4E">
        <w:rPr>
          <w:rFonts w:ascii="Arial" w:hAnsi="Arial" w:cs="Arial"/>
          <w:sz w:val="22"/>
          <w:szCs w:val="22"/>
        </w:rPr>
        <w:t>development</w:t>
      </w:r>
      <w:r w:rsidR="00354B59" w:rsidRPr="00831E4E">
        <w:rPr>
          <w:rFonts w:ascii="Arial" w:hAnsi="Arial" w:cs="Arial"/>
          <w:sz w:val="22"/>
          <w:szCs w:val="22"/>
        </w:rPr>
        <w:t>;</w:t>
      </w:r>
      <w:proofErr w:type="gramEnd"/>
    </w:p>
    <w:p w14:paraId="0DA12C94" w14:textId="2879AF48" w:rsidR="0092491F" w:rsidRPr="00831E4E" w:rsidRDefault="0092491F" w:rsidP="00354B59">
      <w:pPr>
        <w:pStyle w:val="ListParagraph"/>
        <w:numPr>
          <w:ilvl w:val="0"/>
          <w:numId w:val="1"/>
        </w:numPr>
        <w:ind w:left="567" w:hanging="567"/>
        <w:rPr>
          <w:rFonts w:ascii="Arial" w:hAnsi="Arial" w:cs="Arial"/>
          <w:sz w:val="22"/>
          <w:szCs w:val="22"/>
        </w:rPr>
      </w:pPr>
      <w:r w:rsidRPr="00831E4E">
        <w:rPr>
          <w:rFonts w:ascii="Arial" w:hAnsi="Arial" w:cs="Arial"/>
          <w:sz w:val="22"/>
          <w:szCs w:val="22"/>
        </w:rPr>
        <w:t xml:space="preserve">An induction programme into their own roles and the workings of Great Budworth Parish </w:t>
      </w:r>
      <w:proofErr w:type="gramStart"/>
      <w:r w:rsidRPr="00831E4E">
        <w:rPr>
          <w:rFonts w:ascii="Arial" w:hAnsi="Arial" w:cs="Arial"/>
          <w:sz w:val="22"/>
          <w:szCs w:val="22"/>
        </w:rPr>
        <w:t>Council</w:t>
      </w:r>
      <w:r w:rsidR="00354B59" w:rsidRPr="00831E4E">
        <w:rPr>
          <w:rFonts w:ascii="Arial" w:hAnsi="Arial" w:cs="Arial"/>
          <w:sz w:val="22"/>
          <w:szCs w:val="22"/>
        </w:rPr>
        <w:t>;</w:t>
      </w:r>
      <w:proofErr w:type="gramEnd"/>
    </w:p>
    <w:p w14:paraId="7B37DFA3" w14:textId="5F462E9A" w:rsidR="0092491F" w:rsidRPr="00831E4E" w:rsidRDefault="0092491F" w:rsidP="00354B59">
      <w:pPr>
        <w:pStyle w:val="ListParagraph"/>
        <w:numPr>
          <w:ilvl w:val="0"/>
          <w:numId w:val="1"/>
        </w:numPr>
        <w:ind w:left="567" w:hanging="567"/>
        <w:rPr>
          <w:rFonts w:ascii="Arial" w:hAnsi="Arial" w:cs="Arial"/>
          <w:sz w:val="22"/>
          <w:szCs w:val="22"/>
        </w:rPr>
      </w:pPr>
      <w:r w:rsidRPr="00831E4E">
        <w:rPr>
          <w:rFonts w:ascii="Arial" w:hAnsi="Arial" w:cs="Arial"/>
          <w:sz w:val="22"/>
          <w:szCs w:val="22"/>
        </w:rPr>
        <w:t xml:space="preserve">An understanding of the objectives and direction of the </w:t>
      </w:r>
      <w:proofErr w:type="gramStart"/>
      <w:r w:rsidRPr="00831E4E">
        <w:rPr>
          <w:rFonts w:ascii="Arial" w:hAnsi="Arial" w:cs="Arial"/>
          <w:sz w:val="22"/>
          <w:szCs w:val="22"/>
        </w:rPr>
        <w:t>council</w:t>
      </w:r>
      <w:r w:rsidR="00354B59" w:rsidRPr="00831E4E">
        <w:rPr>
          <w:rFonts w:ascii="Arial" w:hAnsi="Arial" w:cs="Arial"/>
          <w:sz w:val="22"/>
          <w:szCs w:val="22"/>
        </w:rPr>
        <w:t>;</w:t>
      </w:r>
      <w:proofErr w:type="gramEnd"/>
    </w:p>
    <w:p w14:paraId="298B610F" w14:textId="3F02AA56" w:rsidR="0092491F" w:rsidRPr="00831E4E" w:rsidRDefault="0092491F" w:rsidP="00354B59">
      <w:pPr>
        <w:pStyle w:val="ListParagraph"/>
        <w:numPr>
          <w:ilvl w:val="0"/>
          <w:numId w:val="1"/>
        </w:numPr>
        <w:ind w:left="567" w:hanging="567"/>
        <w:rPr>
          <w:rFonts w:ascii="Arial" w:hAnsi="Arial" w:cs="Arial"/>
          <w:sz w:val="22"/>
          <w:szCs w:val="22"/>
        </w:rPr>
      </w:pPr>
      <w:r w:rsidRPr="00831E4E">
        <w:rPr>
          <w:rFonts w:ascii="Arial" w:hAnsi="Arial" w:cs="Arial"/>
          <w:sz w:val="22"/>
          <w:szCs w:val="22"/>
        </w:rPr>
        <w:t xml:space="preserve">An understanding of the contribution that is expected of </w:t>
      </w:r>
      <w:proofErr w:type="gramStart"/>
      <w:r w:rsidRPr="00831E4E">
        <w:rPr>
          <w:rFonts w:ascii="Arial" w:hAnsi="Arial" w:cs="Arial"/>
          <w:sz w:val="22"/>
          <w:szCs w:val="22"/>
        </w:rPr>
        <w:t>them</w:t>
      </w:r>
      <w:r w:rsidR="00354B59" w:rsidRPr="00831E4E">
        <w:rPr>
          <w:rFonts w:ascii="Arial" w:hAnsi="Arial" w:cs="Arial"/>
          <w:sz w:val="22"/>
          <w:szCs w:val="22"/>
        </w:rPr>
        <w:t>;</w:t>
      </w:r>
      <w:proofErr w:type="gramEnd"/>
    </w:p>
    <w:p w14:paraId="63174534" w14:textId="644D6FDE" w:rsidR="0092491F" w:rsidRPr="00831E4E" w:rsidRDefault="0092491F" w:rsidP="00354B59">
      <w:pPr>
        <w:pStyle w:val="ListParagraph"/>
        <w:numPr>
          <w:ilvl w:val="0"/>
          <w:numId w:val="1"/>
        </w:numPr>
        <w:ind w:left="567" w:hanging="567"/>
        <w:rPr>
          <w:rFonts w:ascii="Arial" w:hAnsi="Arial" w:cs="Arial"/>
          <w:sz w:val="22"/>
          <w:szCs w:val="22"/>
        </w:rPr>
      </w:pPr>
      <w:r w:rsidRPr="00831E4E">
        <w:rPr>
          <w:rFonts w:ascii="Arial" w:hAnsi="Arial" w:cs="Arial"/>
          <w:sz w:val="22"/>
          <w:szCs w:val="22"/>
        </w:rPr>
        <w:t xml:space="preserve">Training will include formal training courses, briefings and seminars and conferences such as SLCC, NALC, regional and </w:t>
      </w:r>
      <w:proofErr w:type="gramStart"/>
      <w:r w:rsidRPr="00831E4E">
        <w:rPr>
          <w:rFonts w:ascii="Arial" w:hAnsi="Arial" w:cs="Arial"/>
          <w:sz w:val="22"/>
          <w:szCs w:val="22"/>
        </w:rPr>
        <w:t>national</w:t>
      </w:r>
      <w:proofErr w:type="gramEnd"/>
    </w:p>
    <w:p w14:paraId="0EC6C40B" w14:textId="77777777" w:rsidR="0092491F" w:rsidRPr="00831E4E" w:rsidRDefault="0092491F" w:rsidP="0092491F">
      <w:pPr>
        <w:rPr>
          <w:rFonts w:ascii="Arial" w:hAnsi="Arial" w:cs="Arial"/>
          <w:sz w:val="22"/>
          <w:szCs w:val="22"/>
        </w:rPr>
      </w:pPr>
    </w:p>
    <w:p w14:paraId="28124CD1" w14:textId="0E7F6184" w:rsidR="0092491F" w:rsidRPr="00831E4E" w:rsidRDefault="0092491F" w:rsidP="0092491F">
      <w:pPr>
        <w:rPr>
          <w:rFonts w:ascii="Arial" w:hAnsi="Arial" w:cs="Arial"/>
          <w:sz w:val="22"/>
          <w:szCs w:val="22"/>
        </w:rPr>
      </w:pPr>
      <w:r w:rsidRPr="00831E4E">
        <w:rPr>
          <w:rFonts w:ascii="Arial" w:hAnsi="Arial" w:cs="Arial"/>
          <w:sz w:val="22"/>
          <w:szCs w:val="22"/>
        </w:rPr>
        <w:t>All new councillors when joining receive an information pack which includes:</w:t>
      </w:r>
    </w:p>
    <w:p w14:paraId="6119B6FB" w14:textId="784D92BD" w:rsidR="0092491F" w:rsidRPr="00831E4E" w:rsidRDefault="0092491F" w:rsidP="007F35CB">
      <w:pPr>
        <w:pStyle w:val="ListParagraph"/>
        <w:numPr>
          <w:ilvl w:val="0"/>
          <w:numId w:val="2"/>
        </w:numPr>
        <w:ind w:left="567" w:hanging="567"/>
        <w:rPr>
          <w:rFonts w:ascii="Arial" w:hAnsi="Arial" w:cs="Arial"/>
          <w:sz w:val="22"/>
          <w:szCs w:val="22"/>
        </w:rPr>
      </w:pPr>
      <w:r w:rsidRPr="00831E4E">
        <w:rPr>
          <w:rFonts w:ascii="Arial" w:hAnsi="Arial" w:cs="Arial"/>
          <w:sz w:val="22"/>
          <w:szCs w:val="22"/>
        </w:rPr>
        <w:t xml:space="preserve">The Good Councillors </w:t>
      </w:r>
      <w:proofErr w:type="gramStart"/>
      <w:r w:rsidRPr="00831E4E">
        <w:rPr>
          <w:rFonts w:ascii="Arial" w:hAnsi="Arial" w:cs="Arial"/>
          <w:sz w:val="22"/>
          <w:szCs w:val="22"/>
        </w:rPr>
        <w:t>Guide</w:t>
      </w:r>
      <w:r w:rsidR="007F35CB" w:rsidRPr="00831E4E">
        <w:rPr>
          <w:rFonts w:ascii="Arial" w:hAnsi="Arial" w:cs="Arial"/>
          <w:sz w:val="22"/>
          <w:szCs w:val="22"/>
        </w:rPr>
        <w:t>;</w:t>
      </w:r>
      <w:proofErr w:type="gramEnd"/>
    </w:p>
    <w:p w14:paraId="328D98D8" w14:textId="530365DA" w:rsidR="0092491F" w:rsidRPr="00831E4E" w:rsidRDefault="0092491F" w:rsidP="007F35CB">
      <w:pPr>
        <w:pStyle w:val="ListParagraph"/>
        <w:numPr>
          <w:ilvl w:val="0"/>
          <w:numId w:val="2"/>
        </w:numPr>
        <w:ind w:left="567" w:hanging="567"/>
        <w:rPr>
          <w:rFonts w:ascii="Arial" w:hAnsi="Arial" w:cs="Arial"/>
          <w:sz w:val="22"/>
          <w:szCs w:val="22"/>
        </w:rPr>
      </w:pPr>
      <w:r w:rsidRPr="00831E4E">
        <w:rPr>
          <w:rFonts w:ascii="Arial" w:hAnsi="Arial" w:cs="Arial"/>
          <w:sz w:val="22"/>
          <w:szCs w:val="22"/>
        </w:rPr>
        <w:t xml:space="preserve">Members </w:t>
      </w:r>
      <w:proofErr w:type="gramStart"/>
      <w:r w:rsidRPr="00831E4E">
        <w:rPr>
          <w:rFonts w:ascii="Arial" w:hAnsi="Arial" w:cs="Arial"/>
          <w:sz w:val="22"/>
          <w:szCs w:val="22"/>
        </w:rPr>
        <w:t>list</w:t>
      </w:r>
      <w:r w:rsidR="007F35CB" w:rsidRPr="00831E4E">
        <w:rPr>
          <w:rFonts w:ascii="Arial" w:hAnsi="Arial" w:cs="Arial"/>
          <w:sz w:val="22"/>
          <w:szCs w:val="22"/>
        </w:rPr>
        <w:t>;</w:t>
      </w:r>
      <w:proofErr w:type="gramEnd"/>
    </w:p>
    <w:p w14:paraId="7D2D7241" w14:textId="44674C83" w:rsidR="0092491F" w:rsidRPr="00831E4E" w:rsidRDefault="0092491F" w:rsidP="007F35CB">
      <w:pPr>
        <w:pStyle w:val="ListParagraph"/>
        <w:numPr>
          <w:ilvl w:val="0"/>
          <w:numId w:val="2"/>
        </w:numPr>
        <w:ind w:left="567" w:hanging="567"/>
        <w:rPr>
          <w:rFonts w:ascii="Arial" w:hAnsi="Arial" w:cs="Arial"/>
          <w:sz w:val="22"/>
          <w:szCs w:val="22"/>
        </w:rPr>
      </w:pPr>
      <w:r w:rsidRPr="00831E4E">
        <w:rPr>
          <w:rFonts w:ascii="Arial" w:hAnsi="Arial" w:cs="Arial"/>
          <w:sz w:val="22"/>
          <w:szCs w:val="22"/>
        </w:rPr>
        <w:t xml:space="preserve">Meetings </w:t>
      </w:r>
      <w:proofErr w:type="gramStart"/>
      <w:r w:rsidRPr="00831E4E">
        <w:rPr>
          <w:rFonts w:ascii="Arial" w:hAnsi="Arial" w:cs="Arial"/>
          <w:sz w:val="22"/>
          <w:szCs w:val="22"/>
        </w:rPr>
        <w:t>timetable</w:t>
      </w:r>
      <w:r w:rsidR="007F35CB" w:rsidRPr="00831E4E">
        <w:rPr>
          <w:rFonts w:ascii="Arial" w:hAnsi="Arial" w:cs="Arial"/>
          <w:sz w:val="22"/>
          <w:szCs w:val="22"/>
        </w:rPr>
        <w:t>;</w:t>
      </w:r>
      <w:proofErr w:type="gramEnd"/>
    </w:p>
    <w:p w14:paraId="53851502" w14:textId="49EF2225" w:rsidR="0092491F" w:rsidRPr="00831E4E" w:rsidRDefault="0092491F" w:rsidP="007F35CB">
      <w:pPr>
        <w:pStyle w:val="ListParagraph"/>
        <w:numPr>
          <w:ilvl w:val="0"/>
          <w:numId w:val="2"/>
        </w:numPr>
        <w:ind w:left="567" w:hanging="567"/>
        <w:rPr>
          <w:rFonts w:ascii="Arial" w:hAnsi="Arial" w:cs="Arial"/>
          <w:sz w:val="22"/>
          <w:szCs w:val="22"/>
        </w:rPr>
      </w:pPr>
      <w:r w:rsidRPr="00831E4E">
        <w:rPr>
          <w:rFonts w:ascii="Arial" w:hAnsi="Arial" w:cs="Arial"/>
          <w:sz w:val="22"/>
          <w:szCs w:val="22"/>
        </w:rPr>
        <w:t xml:space="preserve">Code of </w:t>
      </w:r>
      <w:proofErr w:type="gramStart"/>
      <w:r w:rsidRPr="00831E4E">
        <w:rPr>
          <w:rFonts w:ascii="Arial" w:hAnsi="Arial" w:cs="Arial"/>
          <w:sz w:val="22"/>
          <w:szCs w:val="22"/>
        </w:rPr>
        <w:t>Conduct</w:t>
      </w:r>
      <w:r w:rsidR="007F35CB" w:rsidRPr="00831E4E">
        <w:rPr>
          <w:rFonts w:ascii="Arial" w:hAnsi="Arial" w:cs="Arial"/>
          <w:sz w:val="22"/>
          <w:szCs w:val="22"/>
        </w:rPr>
        <w:t>;</w:t>
      </w:r>
      <w:proofErr w:type="gramEnd"/>
    </w:p>
    <w:p w14:paraId="3383CF0F" w14:textId="75FDB623" w:rsidR="0092491F" w:rsidRPr="00831E4E" w:rsidRDefault="0092491F" w:rsidP="007F35CB">
      <w:pPr>
        <w:pStyle w:val="ListParagraph"/>
        <w:numPr>
          <w:ilvl w:val="0"/>
          <w:numId w:val="2"/>
        </w:numPr>
        <w:ind w:left="567" w:hanging="567"/>
        <w:rPr>
          <w:rFonts w:ascii="Arial" w:hAnsi="Arial" w:cs="Arial"/>
          <w:sz w:val="22"/>
          <w:szCs w:val="22"/>
        </w:rPr>
      </w:pPr>
      <w:r w:rsidRPr="00831E4E">
        <w:rPr>
          <w:rFonts w:ascii="Arial" w:hAnsi="Arial" w:cs="Arial"/>
          <w:sz w:val="22"/>
          <w:szCs w:val="22"/>
        </w:rPr>
        <w:t xml:space="preserve">Standing </w:t>
      </w:r>
      <w:proofErr w:type="gramStart"/>
      <w:r w:rsidRPr="00831E4E">
        <w:rPr>
          <w:rFonts w:ascii="Arial" w:hAnsi="Arial" w:cs="Arial"/>
          <w:sz w:val="22"/>
          <w:szCs w:val="22"/>
        </w:rPr>
        <w:t>Orders</w:t>
      </w:r>
      <w:r w:rsidR="007F35CB" w:rsidRPr="00831E4E">
        <w:rPr>
          <w:rFonts w:ascii="Arial" w:hAnsi="Arial" w:cs="Arial"/>
          <w:sz w:val="22"/>
          <w:szCs w:val="22"/>
        </w:rPr>
        <w:t>;</w:t>
      </w:r>
      <w:proofErr w:type="gramEnd"/>
    </w:p>
    <w:p w14:paraId="62AB4A6A" w14:textId="21414E9C" w:rsidR="0092491F" w:rsidRPr="00831E4E" w:rsidRDefault="0092491F" w:rsidP="007F35CB">
      <w:pPr>
        <w:pStyle w:val="ListParagraph"/>
        <w:numPr>
          <w:ilvl w:val="0"/>
          <w:numId w:val="2"/>
        </w:numPr>
        <w:ind w:left="567" w:hanging="567"/>
        <w:rPr>
          <w:rFonts w:ascii="Arial" w:hAnsi="Arial" w:cs="Arial"/>
          <w:sz w:val="22"/>
          <w:szCs w:val="22"/>
        </w:rPr>
      </w:pPr>
      <w:r w:rsidRPr="00831E4E">
        <w:rPr>
          <w:rFonts w:ascii="Arial" w:hAnsi="Arial" w:cs="Arial"/>
          <w:sz w:val="22"/>
          <w:szCs w:val="22"/>
        </w:rPr>
        <w:t xml:space="preserve">Financial Standing </w:t>
      </w:r>
      <w:proofErr w:type="gramStart"/>
      <w:r w:rsidRPr="00831E4E">
        <w:rPr>
          <w:rFonts w:ascii="Arial" w:hAnsi="Arial" w:cs="Arial"/>
          <w:sz w:val="22"/>
          <w:szCs w:val="22"/>
        </w:rPr>
        <w:t>Orders</w:t>
      </w:r>
      <w:r w:rsidR="007F35CB" w:rsidRPr="00831E4E">
        <w:rPr>
          <w:rFonts w:ascii="Arial" w:hAnsi="Arial" w:cs="Arial"/>
          <w:sz w:val="22"/>
          <w:szCs w:val="22"/>
        </w:rPr>
        <w:t>;</w:t>
      </w:r>
      <w:proofErr w:type="gramEnd"/>
    </w:p>
    <w:p w14:paraId="6052A7C9" w14:textId="61716DBE" w:rsidR="0092491F" w:rsidRPr="00831E4E" w:rsidRDefault="0092491F" w:rsidP="007F35CB">
      <w:pPr>
        <w:pStyle w:val="ListParagraph"/>
        <w:numPr>
          <w:ilvl w:val="0"/>
          <w:numId w:val="2"/>
        </w:numPr>
        <w:ind w:left="567" w:hanging="567"/>
        <w:rPr>
          <w:rFonts w:ascii="Arial" w:hAnsi="Arial" w:cs="Arial"/>
          <w:sz w:val="22"/>
          <w:szCs w:val="22"/>
        </w:rPr>
      </w:pPr>
      <w:r w:rsidRPr="00831E4E">
        <w:rPr>
          <w:rFonts w:ascii="Arial" w:hAnsi="Arial" w:cs="Arial"/>
          <w:sz w:val="22"/>
          <w:szCs w:val="22"/>
        </w:rPr>
        <w:t>Copy of polic</w:t>
      </w:r>
      <w:r w:rsidR="007F35CB" w:rsidRPr="00831E4E">
        <w:rPr>
          <w:rFonts w:ascii="Arial" w:hAnsi="Arial" w:cs="Arial"/>
          <w:sz w:val="22"/>
          <w:szCs w:val="22"/>
        </w:rPr>
        <w:t>i</w:t>
      </w:r>
      <w:r w:rsidRPr="00831E4E">
        <w:rPr>
          <w:rFonts w:ascii="Arial" w:hAnsi="Arial" w:cs="Arial"/>
          <w:sz w:val="22"/>
          <w:szCs w:val="22"/>
        </w:rPr>
        <w:t>es</w:t>
      </w:r>
    </w:p>
    <w:p w14:paraId="155DF000" w14:textId="77777777" w:rsidR="007F35CB" w:rsidRPr="00831E4E" w:rsidRDefault="007F35CB" w:rsidP="0092491F">
      <w:pPr>
        <w:rPr>
          <w:rFonts w:ascii="Arial" w:hAnsi="Arial" w:cs="Arial"/>
          <w:sz w:val="22"/>
          <w:szCs w:val="22"/>
        </w:rPr>
      </w:pPr>
    </w:p>
    <w:p w14:paraId="5DFBBDB5" w14:textId="77777777" w:rsidR="0092491F" w:rsidRPr="00831E4E" w:rsidRDefault="0092491F" w:rsidP="0092491F">
      <w:pPr>
        <w:rPr>
          <w:rFonts w:ascii="Arial" w:hAnsi="Arial" w:cs="Arial"/>
          <w:sz w:val="22"/>
          <w:szCs w:val="22"/>
        </w:rPr>
      </w:pPr>
      <w:r w:rsidRPr="00831E4E">
        <w:rPr>
          <w:rFonts w:ascii="Arial" w:hAnsi="Arial" w:cs="Arial"/>
          <w:sz w:val="22"/>
          <w:szCs w:val="22"/>
        </w:rPr>
        <w:t xml:space="preserve">They are also expected to attend a training course run by </w:t>
      </w:r>
      <w:proofErr w:type="spellStart"/>
      <w:r w:rsidRPr="00831E4E">
        <w:rPr>
          <w:rFonts w:ascii="Arial" w:hAnsi="Arial" w:cs="Arial"/>
          <w:sz w:val="22"/>
          <w:szCs w:val="22"/>
        </w:rPr>
        <w:t>ChALC</w:t>
      </w:r>
      <w:proofErr w:type="spellEnd"/>
      <w:r w:rsidRPr="00831E4E">
        <w:rPr>
          <w:rFonts w:ascii="Arial" w:hAnsi="Arial" w:cs="Arial"/>
          <w:sz w:val="22"/>
          <w:szCs w:val="22"/>
        </w:rPr>
        <w:t xml:space="preserve"> (Cheshire Association of Local</w:t>
      </w:r>
      <w:r w:rsidR="00622425" w:rsidRPr="00831E4E">
        <w:rPr>
          <w:rFonts w:ascii="Arial" w:hAnsi="Arial" w:cs="Arial"/>
          <w:sz w:val="22"/>
          <w:szCs w:val="22"/>
        </w:rPr>
        <w:t xml:space="preserve"> Councils) on basic induction of</w:t>
      </w:r>
      <w:r w:rsidRPr="00831E4E">
        <w:rPr>
          <w:rFonts w:ascii="Arial" w:hAnsi="Arial" w:cs="Arial"/>
          <w:sz w:val="22"/>
          <w:szCs w:val="22"/>
        </w:rPr>
        <w:t xml:space="preserve"> roles and responsibilities.</w:t>
      </w:r>
    </w:p>
    <w:p w14:paraId="1DA9B3FB" w14:textId="77777777" w:rsidR="0092491F" w:rsidRPr="00831E4E" w:rsidRDefault="0092491F" w:rsidP="0092491F">
      <w:pPr>
        <w:rPr>
          <w:rFonts w:ascii="Arial" w:hAnsi="Arial" w:cs="Arial"/>
          <w:sz w:val="22"/>
          <w:szCs w:val="22"/>
        </w:rPr>
      </w:pPr>
    </w:p>
    <w:p w14:paraId="126A54E4" w14:textId="77777777" w:rsidR="0092491F" w:rsidRPr="00831E4E" w:rsidRDefault="0092491F" w:rsidP="0092491F">
      <w:pPr>
        <w:rPr>
          <w:rFonts w:ascii="Arial" w:hAnsi="Arial" w:cs="Arial"/>
          <w:b/>
          <w:sz w:val="22"/>
          <w:szCs w:val="22"/>
        </w:rPr>
      </w:pPr>
      <w:r w:rsidRPr="00831E4E">
        <w:rPr>
          <w:rFonts w:ascii="Arial" w:hAnsi="Arial" w:cs="Arial"/>
          <w:b/>
          <w:sz w:val="22"/>
          <w:szCs w:val="22"/>
        </w:rPr>
        <w:t>IDENTIFIYING TRAINING NEEDS</w:t>
      </w:r>
    </w:p>
    <w:p w14:paraId="144764DB" w14:textId="77777777" w:rsidR="0092491F" w:rsidRPr="00831E4E" w:rsidRDefault="0092491F" w:rsidP="0092491F">
      <w:pPr>
        <w:rPr>
          <w:rFonts w:ascii="Arial" w:hAnsi="Arial" w:cs="Arial"/>
          <w:sz w:val="22"/>
          <w:szCs w:val="22"/>
        </w:rPr>
      </w:pPr>
    </w:p>
    <w:p w14:paraId="11F4D79D" w14:textId="0DBCE938" w:rsidR="0092491F" w:rsidRPr="00831E4E" w:rsidRDefault="0092491F" w:rsidP="0092491F">
      <w:pPr>
        <w:rPr>
          <w:rFonts w:ascii="Arial" w:hAnsi="Arial" w:cs="Arial"/>
          <w:sz w:val="22"/>
          <w:szCs w:val="22"/>
        </w:rPr>
      </w:pPr>
      <w:r w:rsidRPr="00831E4E">
        <w:rPr>
          <w:rFonts w:ascii="Arial" w:hAnsi="Arial" w:cs="Arial"/>
          <w:sz w:val="22"/>
          <w:szCs w:val="22"/>
        </w:rPr>
        <w:t xml:space="preserve">The training needs for staff will be identified through an annual appraisal.   Training needs will also become apparent as a result in changes in legislation, new equipment etc.   The Clerk will notify Councillors of appropriate training/briefing sessions.  </w:t>
      </w:r>
      <w:r w:rsidR="008D0946" w:rsidRPr="007451CF">
        <w:rPr>
          <w:rFonts w:ascii="Arial" w:hAnsi="Arial" w:cs="Arial"/>
          <w:sz w:val="22"/>
          <w:szCs w:val="22"/>
        </w:rPr>
        <w:t>The</w:t>
      </w:r>
      <w:r w:rsidR="008D0946" w:rsidRPr="00831E4E">
        <w:rPr>
          <w:rFonts w:ascii="Arial" w:hAnsi="Arial" w:cs="Arial"/>
          <w:sz w:val="22"/>
          <w:szCs w:val="22"/>
        </w:rPr>
        <w:t xml:space="preserve"> </w:t>
      </w:r>
      <w:r w:rsidRPr="00831E4E">
        <w:rPr>
          <w:rFonts w:ascii="Arial" w:hAnsi="Arial" w:cs="Arial"/>
          <w:sz w:val="22"/>
          <w:szCs w:val="22"/>
        </w:rPr>
        <w:t xml:space="preserve">Chairman and </w:t>
      </w:r>
      <w:r w:rsidR="00B70C4D" w:rsidRPr="007451CF">
        <w:rPr>
          <w:rFonts w:ascii="Arial" w:hAnsi="Arial" w:cs="Arial"/>
          <w:sz w:val="22"/>
          <w:szCs w:val="22"/>
        </w:rPr>
        <w:t>any</w:t>
      </w:r>
      <w:r w:rsidR="00B70C4D" w:rsidRPr="00831E4E">
        <w:rPr>
          <w:rFonts w:ascii="Arial" w:hAnsi="Arial" w:cs="Arial"/>
          <w:sz w:val="22"/>
          <w:szCs w:val="22"/>
        </w:rPr>
        <w:t xml:space="preserve"> </w:t>
      </w:r>
      <w:r w:rsidRPr="00831E4E">
        <w:rPr>
          <w:rFonts w:ascii="Arial" w:hAnsi="Arial" w:cs="Arial"/>
          <w:sz w:val="22"/>
          <w:szCs w:val="22"/>
        </w:rPr>
        <w:t xml:space="preserve">Committee Chairman should be expected to undergo appropriate training in chairmanship as provided by </w:t>
      </w:r>
      <w:proofErr w:type="spellStart"/>
      <w:r w:rsidRPr="00831E4E">
        <w:rPr>
          <w:rFonts w:ascii="Arial" w:hAnsi="Arial" w:cs="Arial"/>
          <w:sz w:val="22"/>
          <w:szCs w:val="22"/>
        </w:rPr>
        <w:t>ChALC</w:t>
      </w:r>
      <w:proofErr w:type="spellEnd"/>
      <w:r w:rsidRPr="00831E4E">
        <w:rPr>
          <w:rFonts w:ascii="Arial" w:hAnsi="Arial" w:cs="Arial"/>
          <w:sz w:val="22"/>
          <w:szCs w:val="22"/>
        </w:rPr>
        <w:t>.</w:t>
      </w:r>
    </w:p>
    <w:p w14:paraId="79006265" w14:textId="77777777" w:rsidR="0092491F" w:rsidRPr="00831E4E" w:rsidRDefault="0092491F" w:rsidP="0092491F">
      <w:pPr>
        <w:rPr>
          <w:rFonts w:ascii="Arial" w:hAnsi="Arial" w:cs="Arial"/>
          <w:sz w:val="22"/>
          <w:szCs w:val="22"/>
        </w:rPr>
      </w:pPr>
    </w:p>
    <w:p w14:paraId="1ECBBE05" w14:textId="24D5002B" w:rsidR="0092491F" w:rsidRPr="00831E4E" w:rsidRDefault="00205404" w:rsidP="0092491F">
      <w:pPr>
        <w:rPr>
          <w:rFonts w:ascii="Arial" w:hAnsi="Arial" w:cs="Arial"/>
          <w:b/>
          <w:sz w:val="22"/>
          <w:szCs w:val="22"/>
        </w:rPr>
      </w:pPr>
      <w:r w:rsidRPr="00831E4E">
        <w:rPr>
          <w:rFonts w:ascii="Arial" w:hAnsi="Arial" w:cs="Arial"/>
          <w:b/>
          <w:sz w:val="22"/>
          <w:szCs w:val="22"/>
        </w:rPr>
        <w:t>RESOU</w:t>
      </w:r>
      <w:r w:rsidR="00B70C4D" w:rsidRPr="007451CF">
        <w:rPr>
          <w:rFonts w:ascii="Arial" w:hAnsi="Arial" w:cs="Arial"/>
          <w:b/>
          <w:sz w:val="22"/>
          <w:szCs w:val="22"/>
        </w:rPr>
        <w:t>R</w:t>
      </w:r>
      <w:r w:rsidRPr="00831E4E">
        <w:rPr>
          <w:rFonts w:ascii="Arial" w:hAnsi="Arial" w:cs="Arial"/>
          <w:b/>
          <w:sz w:val="22"/>
          <w:szCs w:val="22"/>
        </w:rPr>
        <w:t>CI</w:t>
      </w:r>
      <w:r w:rsidR="0092491F" w:rsidRPr="00831E4E">
        <w:rPr>
          <w:rFonts w:ascii="Arial" w:hAnsi="Arial" w:cs="Arial"/>
          <w:b/>
          <w:sz w:val="22"/>
          <w:szCs w:val="22"/>
        </w:rPr>
        <w:t>NG TRAINING</w:t>
      </w:r>
    </w:p>
    <w:p w14:paraId="09458D14" w14:textId="77777777" w:rsidR="0092491F" w:rsidRPr="00831E4E" w:rsidRDefault="0092491F" w:rsidP="0092491F">
      <w:pPr>
        <w:rPr>
          <w:rFonts w:ascii="Arial" w:hAnsi="Arial" w:cs="Arial"/>
          <w:sz w:val="22"/>
          <w:szCs w:val="22"/>
        </w:rPr>
      </w:pPr>
    </w:p>
    <w:p w14:paraId="4C41E1C7" w14:textId="77777777" w:rsidR="0092491F" w:rsidRPr="00831E4E" w:rsidRDefault="0092491F" w:rsidP="0092491F">
      <w:pPr>
        <w:rPr>
          <w:rFonts w:ascii="Arial" w:hAnsi="Arial" w:cs="Arial"/>
          <w:sz w:val="22"/>
          <w:szCs w:val="22"/>
        </w:rPr>
      </w:pPr>
      <w:r w:rsidRPr="00831E4E">
        <w:rPr>
          <w:rFonts w:ascii="Arial" w:hAnsi="Arial" w:cs="Arial"/>
          <w:sz w:val="22"/>
          <w:szCs w:val="22"/>
        </w:rPr>
        <w:t xml:space="preserve">An allocation is made in the budget each year for training both staff and members.  The amount is reviewed annually.  The Parish Council subscribes to </w:t>
      </w:r>
      <w:proofErr w:type="spellStart"/>
      <w:r w:rsidRPr="00831E4E">
        <w:rPr>
          <w:rFonts w:ascii="Arial" w:hAnsi="Arial" w:cs="Arial"/>
          <w:sz w:val="22"/>
          <w:szCs w:val="22"/>
        </w:rPr>
        <w:t>ChALC</w:t>
      </w:r>
      <w:proofErr w:type="spellEnd"/>
      <w:r w:rsidRPr="00831E4E">
        <w:rPr>
          <w:rFonts w:ascii="Arial" w:hAnsi="Arial" w:cs="Arial"/>
          <w:sz w:val="22"/>
          <w:szCs w:val="22"/>
        </w:rPr>
        <w:t xml:space="preserve"> </w:t>
      </w:r>
      <w:proofErr w:type="gramStart"/>
      <w:r w:rsidRPr="00831E4E">
        <w:rPr>
          <w:rFonts w:ascii="Arial" w:hAnsi="Arial" w:cs="Arial"/>
          <w:sz w:val="22"/>
          <w:szCs w:val="22"/>
        </w:rPr>
        <w:t>in order to</w:t>
      </w:r>
      <w:proofErr w:type="gramEnd"/>
      <w:r w:rsidRPr="00831E4E">
        <w:rPr>
          <w:rFonts w:ascii="Arial" w:hAnsi="Arial" w:cs="Arial"/>
          <w:sz w:val="22"/>
          <w:szCs w:val="22"/>
        </w:rPr>
        <w:t xml:space="preserve"> receive regular up-dates on matters relevant to local government and attend their bespoke training courses.</w:t>
      </w:r>
    </w:p>
    <w:p w14:paraId="1644892F" w14:textId="77777777" w:rsidR="009B1FF2" w:rsidRDefault="009B1FF2" w:rsidP="0092491F">
      <w:pPr>
        <w:rPr>
          <w:rFonts w:ascii="Arial" w:hAnsi="Arial" w:cs="Arial"/>
          <w:b/>
          <w:sz w:val="22"/>
          <w:szCs w:val="22"/>
        </w:rPr>
      </w:pPr>
    </w:p>
    <w:p w14:paraId="40F34F38" w14:textId="47CCC8EA" w:rsidR="0092491F" w:rsidRPr="00831E4E" w:rsidRDefault="0092491F" w:rsidP="0092491F">
      <w:pPr>
        <w:rPr>
          <w:rFonts w:ascii="Arial" w:hAnsi="Arial" w:cs="Arial"/>
          <w:b/>
          <w:sz w:val="22"/>
          <w:szCs w:val="22"/>
        </w:rPr>
      </w:pPr>
      <w:r w:rsidRPr="00831E4E">
        <w:rPr>
          <w:rFonts w:ascii="Arial" w:hAnsi="Arial" w:cs="Arial"/>
          <w:b/>
          <w:sz w:val="22"/>
          <w:szCs w:val="22"/>
        </w:rPr>
        <w:t>MEASURING THE IMPACT OF TRAINING</w:t>
      </w:r>
    </w:p>
    <w:p w14:paraId="5132F3CE" w14:textId="77777777" w:rsidR="0092491F" w:rsidRPr="00831E4E" w:rsidRDefault="0092491F" w:rsidP="0092491F">
      <w:pPr>
        <w:rPr>
          <w:rFonts w:ascii="Arial" w:hAnsi="Arial" w:cs="Arial"/>
          <w:sz w:val="22"/>
          <w:szCs w:val="22"/>
        </w:rPr>
      </w:pPr>
    </w:p>
    <w:p w14:paraId="2AC00539" w14:textId="234BCC7B" w:rsidR="0092491F" w:rsidRPr="00831E4E" w:rsidRDefault="0092491F" w:rsidP="0092491F">
      <w:pPr>
        <w:rPr>
          <w:rFonts w:ascii="Arial" w:hAnsi="Arial" w:cs="Arial"/>
          <w:sz w:val="22"/>
          <w:szCs w:val="22"/>
        </w:rPr>
      </w:pPr>
      <w:r w:rsidRPr="00831E4E">
        <w:rPr>
          <w:rFonts w:ascii="Arial" w:hAnsi="Arial" w:cs="Arial"/>
          <w:sz w:val="22"/>
          <w:szCs w:val="22"/>
        </w:rPr>
        <w:t>All councillors who attend training are expected to report back to the full Council meetings verbally, and if necessary, in writing with an appropriate form of report on training attended for relevance, content and appropriateness.  All material should be retained for future reference.</w:t>
      </w:r>
    </w:p>
    <w:p w14:paraId="239517F4" w14:textId="77777777" w:rsidR="0092491F" w:rsidRPr="00831E4E" w:rsidRDefault="0092491F" w:rsidP="0092491F">
      <w:pPr>
        <w:rPr>
          <w:rFonts w:ascii="Arial" w:hAnsi="Arial" w:cs="Arial"/>
          <w:sz w:val="22"/>
          <w:szCs w:val="22"/>
        </w:rPr>
      </w:pPr>
    </w:p>
    <w:p w14:paraId="29C4A09E" w14:textId="2DF05AEF" w:rsidR="0092491F" w:rsidRPr="00831E4E" w:rsidRDefault="0092491F" w:rsidP="0092491F">
      <w:pPr>
        <w:rPr>
          <w:rFonts w:ascii="Arial" w:hAnsi="Arial" w:cs="Arial"/>
          <w:sz w:val="22"/>
          <w:szCs w:val="22"/>
        </w:rPr>
      </w:pPr>
      <w:r w:rsidRPr="00831E4E">
        <w:rPr>
          <w:rFonts w:ascii="Arial" w:hAnsi="Arial" w:cs="Arial"/>
          <w:sz w:val="22"/>
          <w:szCs w:val="22"/>
        </w:rPr>
        <w:t xml:space="preserve">A training diary is kept </w:t>
      </w:r>
      <w:proofErr w:type="gramStart"/>
      <w:r w:rsidRPr="00831E4E">
        <w:rPr>
          <w:rFonts w:ascii="Arial" w:hAnsi="Arial" w:cs="Arial"/>
          <w:sz w:val="22"/>
          <w:szCs w:val="22"/>
        </w:rPr>
        <w:t>in order to</w:t>
      </w:r>
      <w:proofErr w:type="gramEnd"/>
      <w:r w:rsidRPr="00831E4E">
        <w:rPr>
          <w:rFonts w:ascii="Arial" w:hAnsi="Arial" w:cs="Arial"/>
          <w:sz w:val="22"/>
          <w:szCs w:val="22"/>
        </w:rPr>
        <w:t xml:space="preserve"> record and monitor all training.</w:t>
      </w:r>
    </w:p>
    <w:p w14:paraId="775290FB" w14:textId="77777777" w:rsidR="0092491F" w:rsidRPr="00831E4E" w:rsidRDefault="0092491F" w:rsidP="0092491F">
      <w:pPr>
        <w:rPr>
          <w:rFonts w:ascii="Arial" w:hAnsi="Arial" w:cs="Arial"/>
          <w:sz w:val="22"/>
          <w:szCs w:val="22"/>
        </w:rPr>
      </w:pPr>
    </w:p>
    <w:p w14:paraId="3590E73E" w14:textId="77777777" w:rsidR="0092491F" w:rsidRPr="00831E4E" w:rsidRDefault="0092491F" w:rsidP="0092491F">
      <w:pPr>
        <w:rPr>
          <w:rFonts w:ascii="Arial" w:hAnsi="Arial" w:cs="Arial"/>
          <w:b/>
          <w:sz w:val="22"/>
          <w:szCs w:val="22"/>
        </w:rPr>
      </w:pPr>
      <w:r w:rsidRPr="00831E4E">
        <w:rPr>
          <w:rFonts w:ascii="Arial" w:hAnsi="Arial" w:cs="Arial"/>
          <w:b/>
          <w:sz w:val="22"/>
          <w:szCs w:val="22"/>
        </w:rPr>
        <w:t>CONCLUSION</w:t>
      </w:r>
    </w:p>
    <w:p w14:paraId="13040B52" w14:textId="77777777" w:rsidR="0092491F" w:rsidRPr="00831E4E" w:rsidRDefault="0092491F" w:rsidP="0092491F">
      <w:pPr>
        <w:rPr>
          <w:rFonts w:ascii="Arial" w:hAnsi="Arial" w:cs="Arial"/>
          <w:sz w:val="22"/>
          <w:szCs w:val="22"/>
        </w:rPr>
      </w:pPr>
    </w:p>
    <w:p w14:paraId="1D32FB71" w14:textId="78DD4AE7" w:rsidR="003D4E11" w:rsidRPr="00831E4E" w:rsidRDefault="00BE611D" w:rsidP="0092491F">
      <w:pPr>
        <w:rPr>
          <w:rFonts w:ascii="Arial" w:hAnsi="Arial" w:cs="Arial"/>
          <w:sz w:val="22"/>
          <w:szCs w:val="22"/>
        </w:rPr>
      </w:pPr>
      <w:r w:rsidRPr="007451CF">
        <w:rPr>
          <w:rFonts w:ascii="Arial" w:hAnsi="Arial" w:cs="Arial"/>
          <w:sz w:val="22"/>
          <w:szCs w:val="22"/>
        </w:rPr>
        <w:t xml:space="preserve">This document will be reviewed </w:t>
      </w:r>
      <w:proofErr w:type="gramStart"/>
      <w:r w:rsidRPr="007451CF">
        <w:rPr>
          <w:rFonts w:ascii="Arial" w:hAnsi="Arial" w:cs="Arial"/>
          <w:sz w:val="22"/>
          <w:szCs w:val="22"/>
        </w:rPr>
        <w:t>annually</w:t>
      </w:r>
      <w:proofErr w:type="gramEnd"/>
    </w:p>
    <w:p w14:paraId="390240FE" w14:textId="77777777" w:rsidR="00D44A13" w:rsidRPr="00831E4E" w:rsidRDefault="00D44A13" w:rsidP="0092491F">
      <w:pPr>
        <w:rPr>
          <w:rFonts w:ascii="Arial" w:hAnsi="Arial" w:cs="Arial"/>
          <w:sz w:val="22"/>
          <w:szCs w:val="22"/>
        </w:rPr>
      </w:pPr>
    </w:p>
    <w:p w14:paraId="04695133" w14:textId="77777777" w:rsidR="00D44A13" w:rsidRPr="007451CF" w:rsidRDefault="00D44A13" w:rsidP="00D44A13">
      <w:pPr>
        <w:rPr>
          <w:rFonts w:ascii="Arial" w:eastAsia="Calibri" w:hAnsi="Arial" w:cs="Arial"/>
          <w:sz w:val="22"/>
          <w:szCs w:val="22"/>
        </w:rPr>
      </w:pPr>
      <w:r w:rsidRPr="007451CF">
        <w:rPr>
          <w:rFonts w:ascii="Arial" w:eastAsia="Calibri" w:hAnsi="Arial" w:cs="Arial"/>
          <w:sz w:val="22"/>
          <w:szCs w:val="22"/>
        </w:rPr>
        <w:t>Log:</w:t>
      </w:r>
    </w:p>
    <w:p w14:paraId="575CB617" w14:textId="77777777" w:rsidR="00D44A13" w:rsidRPr="00831E4E" w:rsidRDefault="00D44A13" w:rsidP="00D44A13">
      <w:pPr>
        <w:rPr>
          <w:rFonts w:ascii="Arial" w:hAnsi="Arial" w:cs="Arial"/>
          <w:sz w:val="22"/>
          <w:szCs w:val="22"/>
          <w:highlight w:val="yello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79"/>
        <w:gridCol w:w="890"/>
        <w:gridCol w:w="1762"/>
        <w:gridCol w:w="1576"/>
        <w:gridCol w:w="1485"/>
      </w:tblGrid>
      <w:tr w:rsidR="00D44A13" w:rsidRPr="007451CF" w14:paraId="75A839CA" w14:textId="77777777" w:rsidTr="00E067F9">
        <w:tc>
          <w:tcPr>
            <w:tcW w:w="2126" w:type="dxa"/>
            <w:shd w:val="clear" w:color="auto" w:fill="auto"/>
          </w:tcPr>
          <w:p w14:paraId="1AC282C6" w14:textId="77777777" w:rsidR="00D44A13" w:rsidRPr="007451CF" w:rsidRDefault="00D44A13" w:rsidP="00E067F9">
            <w:pPr>
              <w:rPr>
                <w:rFonts w:ascii="Arial" w:hAnsi="Arial" w:cs="Arial"/>
                <w:b/>
                <w:bCs/>
                <w:sz w:val="22"/>
                <w:szCs w:val="22"/>
              </w:rPr>
            </w:pPr>
            <w:r w:rsidRPr="007451CF">
              <w:rPr>
                <w:rFonts w:ascii="Arial" w:hAnsi="Arial" w:cs="Arial"/>
                <w:b/>
                <w:bCs/>
                <w:sz w:val="22"/>
                <w:szCs w:val="22"/>
              </w:rPr>
              <w:t>Points Changed</w:t>
            </w:r>
          </w:p>
        </w:tc>
        <w:tc>
          <w:tcPr>
            <w:tcW w:w="2079" w:type="dxa"/>
            <w:shd w:val="clear" w:color="auto" w:fill="auto"/>
          </w:tcPr>
          <w:p w14:paraId="331FA76B" w14:textId="77777777" w:rsidR="00D44A13" w:rsidRPr="007451CF" w:rsidRDefault="00D44A13" w:rsidP="00E067F9">
            <w:pPr>
              <w:rPr>
                <w:rFonts w:ascii="Arial" w:hAnsi="Arial" w:cs="Arial"/>
                <w:b/>
                <w:bCs/>
                <w:sz w:val="22"/>
                <w:szCs w:val="22"/>
              </w:rPr>
            </w:pPr>
            <w:r w:rsidRPr="007451CF">
              <w:rPr>
                <w:rFonts w:ascii="Arial" w:hAnsi="Arial" w:cs="Arial"/>
                <w:b/>
                <w:bCs/>
                <w:sz w:val="22"/>
                <w:szCs w:val="22"/>
              </w:rPr>
              <w:t>Changes</w:t>
            </w:r>
          </w:p>
        </w:tc>
        <w:tc>
          <w:tcPr>
            <w:tcW w:w="890" w:type="dxa"/>
            <w:shd w:val="clear" w:color="auto" w:fill="auto"/>
          </w:tcPr>
          <w:p w14:paraId="60668444" w14:textId="77777777" w:rsidR="00D44A13" w:rsidRPr="007451CF" w:rsidRDefault="00D44A13" w:rsidP="00E067F9">
            <w:pPr>
              <w:rPr>
                <w:rFonts w:ascii="Arial" w:hAnsi="Arial" w:cs="Arial"/>
                <w:b/>
                <w:bCs/>
                <w:sz w:val="22"/>
                <w:szCs w:val="22"/>
              </w:rPr>
            </w:pPr>
            <w:r w:rsidRPr="007451CF">
              <w:rPr>
                <w:rFonts w:ascii="Arial" w:hAnsi="Arial" w:cs="Arial"/>
                <w:b/>
                <w:bCs/>
                <w:sz w:val="22"/>
                <w:szCs w:val="22"/>
              </w:rPr>
              <w:t>Date</w:t>
            </w:r>
          </w:p>
        </w:tc>
        <w:tc>
          <w:tcPr>
            <w:tcW w:w="1762" w:type="dxa"/>
            <w:shd w:val="clear" w:color="auto" w:fill="auto"/>
          </w:tcPr>
          <w:p w14:paraId="57ED2115" w14:textId="77777777" w:rsidR="00D44A13" w:rsidRPr="007451CF" w:rsidRDefault="00D44A13" w:rsidP="00E067F9">
            <w:pPr>
              <w:rPr>
                <w:rFonts w:ascii="Arial" w:hAnsi="Arial" w:cs="Arial"/>
                <w:b/>
                <w:bCs/>
                <w:sz w:val="22"/>
                <w:szCs w:val="22"/>
              </w:rPr>
            </w:pPr>
            <w:r w:rsidRPr="007451CF">
              <w:rPr>
                <w:rFonts w:ascii="Arial" w:hAnsi="Arial" w:cs="Arial"/>
                <w:b/>
                <w:bCs/>
                <w:sz w:val="22"/>
                <w:szCs w:val="22"/>
              </w:rPr>
              <w:t xml:space="preserve">Changes </w:t>
            </w:r>
            <w:proofErr w:type="spellStart"/>
            <w:r w:rsidRPr="007451CF">
              <w:rPr>
                <w:rFonts w:ascii="Arial" w:hAnsi="Arial" w:cs="Arial"/>
                <w:b/>
                <w:bCs/>
                <w:sz w:val="22"/>
                <w:szCs w:val="22"/>
              </w:rPr>
              <w:t>perfomed</w:t>
            </w:r>
            <w:proofErr w:type="spellEnd"/>
            <w:r w:rsidRPr="007451CF">
              <w:rPr>
                <w:rFonts w:ascii="Arial" w:hAnsi="Arial" w:cs="Arial"/>
                <w:b/>
                <w:bCs/>
                <w:sz w:val="22"/>
                <w:szCs w:val="22"/>
              </w:rPr>
              <w:t xml:space="preserve"> by</w:t>
            </w:r>
          </w:p>
        </w:tc>
        <w:tc>
          <w:tcPr>
            <w:tcW w:w="1576" w:type="dxa"/>
            <w:shd w:val="clear" w:color="auto" w:fill="auto"/>
          </w:tcPr>
          <w:p w14:paraId="3F1B108D" w14:textId="77777777" w:rsidR="00D44A13" w:rsidRPr="007451CF" w:rsidRDefault="00D44A13" w:rsidP="00E067F9">
            <w:pPr>
              <w:rPr>
                <w:rFonts w:ascii="Arial" w:hAnsi="Arial" w:cs="Arial"/>
                <w:b/>
                <w:bCs/>
                <w:sz w:val="22"/>
                <w:szCs w:val="22"/>
              </w:rPr>
            </w:pPr>
            <w:r w:rsidRPr="007451CF">
              <w:rPr>
                <w:rFonts w:ascii="Arial" w:hAnsi="Arial" w:cs="Arial"/>
                <w:b/>
                <w:bCs/>
                <w:sz w:val="22"/>
                <w:szCs w:val="22"/>
              </w:rPr>
              <w:t>Agreed at PC meeting</w:t>
            </w:r>
          </w:p>
        </w:tc>
        <w:tc>
          <w:tcPr>
            <w:tcW w:w="1485" w:type="dxa"/>
            <w:shd w:val="clear" w:color="auto" w:fill="auto"/>
          </w:tcPr>
          <w:p w14:paraId="0C56B69C" w14:textId="77777777" w:rsidR="00D44A13" w:rsidRPr="007451CF" w:rsidRDefault="00D44A13" w:rsidP="00E067F9">
            <w:pPr>
              <w:rPr>
                <w:rFonts w:ascii="Arial" w:hAnsi="Arial" w:cs="Arial"/>
                <w:b/>
                <w:bCs/>
                <w:sz w:val="22"/>
                <w:szCs w:val="22"/>
              </w:rPr>
            </w:pPr>
            <w:r w:rsidRPr="007451CF">
              <w:rPr>
                <w:rFonts w:ascii="Arial" w:hAnsi="Arial" w:cs="Arial"/>
                <w:b/>
                <w:bCs/>
                <w:sz w:val="22"/>
                <w:szCs w:val="22"/>
              </w:rPr>
              <w:t>Signed</w:t>
            </w:r>
          </w:p>
        </w:tc>
      </w:tr>
      <w:tr w:rsidR="00D44A13" w:rsidRPr="007451CF" w14:paraId="1A2836E8" w14:textId="77777777" w:rsidTr="00E067F9">
        <w:tc>
          <w:tcPr>
            <w:tcW w:w="2126" w:type="dxa"/>
            <w:shd w:val="clear" w:color="auto" w:fill="auto"/>
          </w:tcPr>
          <w:p w14:paraId="51BDE049" w14:textId="28A13A94" w:rsidR="00D44A13" w:rsidRPr="007451CF" w:rsidRDefault="00D44A13" w:rsidP="00E067F9">
            <w:pPr>
              <w:rPr>
                <w:rFonts w:ascii="Arial" w:hAnsi="Arial" w:cs="Arial"/>
              </w:rPr>
            </w:pPr>
            <w:r w:rsidRPr="007451CF">
              <w:rPr>
                <w:rFonts w:ascii="Arial" w:hAnsi="Arial" w:cs="Arial"/>
              </w:rPr>
              <w:t>All highlighted and strikethrough areas</w:t>
            </w:r>
            <w:r w:rsidR="007451CF" w:rsidRPr="007451CF">
              <w:rPr>
                <w:rFonts w:ascii="Arial" w:hAnsi="Arial" w:cs="Arial"/>
              </w:rPr>
              <w:t xml:space="preserve"> (see original draft for changes)</w:t>
            </w:r>
          </w:p>
        </w:tc>
        <w:tc>
          <w:tcPr>
            <w:tcW w:w="2079" w:type="dxa"/>
            <w:shd w:val="clear" w:color="auto" w:fill="auto"/>
          </w:tcPr>
          <w:p w14:paraId="7C522B8E" w14:textId="77777777" w:rsidR="00D44A13" w:rsidRPr="007451CF" w:rsidRDefault="00D44A13" w:rsidP="00E067F9">
            <w:pPr>
              <w:ind w:left="24"/>
              <w:rPr>
                <w:rFonts w:ascii="Arial" w:hAnsi="Arial" w:cs="Arial"/>
              </w:rPr>
            </w:pPr>
            <w:r w:rsidRPr="007451CF">
              <w:rPr>
                <w:rFonts w:ascii="Arial" w:hAnsi="Arial" w:cs="Arial"/>
              </w:rPr>
              <w:t>Minor grammar &amp; consistency changes over whole document.</w:t>
            </w:r>
          </w:p>
          <w:p w14:paraId="775DDB05" w14:textId="77777777" w:rsidR="00D44A13" w:rsidRPr="007451CF" w:rsidRDefault="00D44A13" w:rsidP="00E067F9">
            <w:pPr>
              <w:ind w:left="24" w:hanging="9"/>
              <w:rPr>
                <w:rFonts w:ascii="Arial" w:hAnsi="Arial" w:cs="Arial"/>
              </w:rPr>
            </w:pPr>
            <w:r w:rsidRPr="007451CF">
              <w:rPr>
                <w:rFonts w:ascii="Arial" w:hAnsi="Arial" w:cs="Arial"/>
              </w:rPr>
              <w:t>Addition of new header and Log.</w:t>
            </w:r>
          </w:p>
          <w:p w14:paraId="66A85982" w14:textId="77777777" w:rsidR="00D44A13" w:rsidRPr="007451CF" w:rsidRDefault="00D44A13" w:rsidP="00E067F9">
            <w:pPr>
              <w:ind w:left="24" w:hanging="9"/>
              <w:rPr>
                <w:rFonts w:ascii="Arial" w:hAnsi="Arial" w:cs="Arial"/>
              </w:rPr>
            </w:pPr>
            <w:r w:rsidRPr="007451CF">
              <w:rPr>
                <w:rFonts w:ascii="Arial" w:hAnsi="Arial" w:cs="Arial"/>
              </w:rPr>
              <w:t>Minor changes to wording and removal of clauses</w:t>
            </w:r>
          </w:p>
        </w:tc>
        <w:tc>
          <w:tcPr>
            <w:tcW w:w="890" w:type="dxa"/>
            <w:shd w:val="clear" w:color="auto" w:fill="auto"/>
          </w:tcPr>
          <w:p w14:paraId="637EB275" w14:textId="77777777" w:rsidR="00D44A13" w:rsidRPr="007451CF" w:rsidRDefault="00D44A13" w:rsidP="00E067F9">
            <w:pPr>
              <w:rPr>
                <w:rFonts w:ascii="Arial" w:hAnsi="Arial" w:cs="Arial"/>
              </w:rPr>
            </w:pPr>
            <w:r w:rsidRPr="007451CF">
              <w:rPr>
                <w:rFonts w:ascii="Arial" w:hAnsi="Arial" w:cs="Arial"/>
              </w:rPr>
              <w:t>19/3/24</w:t>
            </w:r>
          </w:p>
        </w:tc>
        <w:tc>
          <w:tcPr>
            <w:tcW w:w="1762" w:type="dxa"/>
            <w:shd w:val="clear" w:color="auto" w:fill="auto"/>
          </w:tcPr>
          <w:p w14:paraId="0E91115E" w14:textId="77777777" w:rsidR="00D44A13" w:rsidRPr="007451CF" w:rsidRDefault="00D44A13" w:rsidP="00E067F9">
            <w:pPr>
              <w:rPr>
                <w:rFonts w:ascii="Arial" w:hAnsi="Arial" w:cs="Arial"/>
              </w:rPr>
            </w:pPr>
            <w:r w:rsidRPr="007451CF">
              <w:rPr>
                <w:rFonts w:ascii="Arial" w:hAnsi="Arial" w:cs="Arial"/>
              </w:rPr>
              <w:t>C Constable</w:t>
            </w:r>
          </w:p>
        </w:tc>
        <w:tc>
          <w:tcPr>
            <w:tcW w:w="1576" w:type="dxa"/>
            <w:shd w:val="clear" w:color="auto" w:fill="auto"/>
          </w:tcPr>
          <w:p w14:paraId="6E53F4F9" w14:textId="77777777" w:rsidR="00D44A13" w:rsidRPr="007451CF" w:rsidRDefault="00D44A13" w:rsidP="00E067F9">
            <w:pPr>
              <w:rPr>
                <w:rFonts w:ascii="Arial" w:hAnsi="Arial" w:cs="Arial"/>
              </w:rPr>
            </w:pPr>
          </w:p>
        </w:tc>
        <w:tc>
          <w:tcPr>
            <w:tcW w:w="1485" w:type="dxa"/>
            <w:shd w:val="clear" w:color="auto" w:fill="auto"/>
          </w:tcPr>
          <w:p w14:paraId="25E9ECA5" w14:textId="77777777" w:rsidR="00D44A13" w:rsidRPr="007451CF" w:rsidRDefault="00D44A13" w:rsidP="00E067F9">
            <w:pPr>
              <w:rPr>
                <w:rFonts w:ascii="Arial" w:hAnsi="Arial" w:cs="Arial"/>
              </w:rPr>
            </w:pPr>
          </w:p>
        </w:tc>
      </w:tr>
      <w:tr w:rsidR="00D44A13" w:rsidRPr="00831E4E" w14:paraId="03892E59" w14:textId="77777777" w:rsidTr="00E067F9">
        <w:tc>
          <w:tcPr>
            <w:tcW w:w="2126" w:type="dxa"/>
            <w:shd w:val="clear" w:color="auto" w:fill="auto"/>
          </w:tcPr>
          <w:p w14:paraId="13CF2844" w14:textId="77777777" w:rsidR="00D44A13" w:rsidRPr="00831E4E" w:rsidRDefault="00D44A13" w:rsidP="00E067F9">
            <w:pPr>
              <w:rPr>
                <w:rFonts w:ascii="Arial" w:hAnsi="Arial" w:cs="Arial"/>
                <w:sz w:val="22"/>
                <w:szCs w:val="22"/>
              </w:rPr>
            </w:pPr>
          </w:p>
        </w:tc>
        <w:tc>
          <w:tcPr>
            <w:tcW w:w="2079" w:type="dxa"/>
            <w:shd w:val="clear" w:color="auto" w:fill="auto"/>
          </w:tcPr>
          <w:p w14:paraId="0D488535" w14:textId="77777777" w:rsidR="00D44A13" w:rsidRPr="00831E4E" w:rsidRDefault="00D44A13" w:rsidP="00E067F9">
            <w:pPr>
              <w:rPr>
                <w:rFonts w:ascii="Arial" w:hAnsi="Arial" w:cs="Arial"/>
                <w:sz w:val="22"/>
                <w:szCs w:val="22"/>
              </w:rPr>
            </w:pPr>
          </w:p>
        </w:tc>
        <w:tc>
          <w:tcPr>
            <w:tcW w:w="890" w:type="dxa"/>
            <w:shd w:val="clear" w:color="auto" w:fill="auto"/>
          </w:tcPr>
          <w:p w14:paraId="322B0730" w14:textId="77777777" w:rsidR="00D44A13" w:rsidRPr="00831E4E" w:rsidRDefault="00D44A13" w:rsidP="00E067F9">
            <w:pPr>
              <w:rPr>
                <w:rFonts w:ascii="Arial" w:hAnsi="Arial" w:cs="Arial"/>
                <w:sz w:val="22"/>
                <w:szCs w:val="22"/>
              </w:rPr>
            </w:pPr>
          </w:p>
        </w:tc>
        <w:tc>
          <w:tcPr>
            <w:tcW w:w="1762" w:type="dxa"/>
            <w:shd w:val="clear" w:color="auto" w:fill="auto"/>
          </w:tcPr>
          <w:p w14:paraId="37BF9A79" w14:textId="77777777" w:rsidR="00D44A13" w:rsidRPr="00831E4E" w:rsidRDefault="00D44A13" w:rsidP="00E067F9">
            <w:pPr>
              <w:rPr>
                <w:rFonts w:ascii="Arial" w:hAnsi="Arial" w:cs="Arial"/>
                <w:sz w:val="22"/>
                <w:szCs w:val="22"/>
              </w:rPr>
            </w:pPr>
          </w:p>
        </w:tc>
        <w:tc>
          <w:tcPr>
            <w:tcW w:w="1576" w:type="dxa"/>
            <w:shd w:val="clear" w:color="auto" w:fill="auto"/>
          </w:tcPr>
          <w:p w14:paraId="4C95EC39" w14:textId="77777777" w:rsidR="00D44A13" w:rsidRPr="00831E4E" w:rsidRDefault="00D44A13" w:rsidP="00E067F9">
            <w:pPr>
              <w:rPr>
                <w:rFonts w:ascii="Arial" w:hAnsi="Arial" w:cs="Arial"/>
                <w:sz w:val="22"/>
                <w:szCs w:val="22"/>
              </w:rPr>
            </w:pPr>
          </w:p>
        </w:tc>
        <w:tc>
          <w:tcPr>
            <w:tcW w:w="1485" w:type="dxa"/>
            <w:shd w:val="clear" w:color="auto" w:fill="auto"/>
          </w:tcPr>
          <w:p w14:paraId="2E941F80" w14:textId="77777777" w:rsidR="00D44A13" w:rsidRPr="00831E4E" w:rsidRDefault="00D44A13" w:rsidP="00E067F9">
            <w:pPr>
              <w:rPr>
                <w:rFonts w:ascii="Arial" w:hAnsi="Arial" w:cs="Arial"/>
                <w:sz w:val="22"/>
                <w:szCs w:val="22"/>
              </w:rPr>
            </w:pPr>
          </w:p>
        </w:tc>
      </w:tr>
      <w:tr w:rsidR="00D44A13" w:rsidRPr="00831E4E" w14:paraId="2443AB2D" w14:textId="77777777" w:rsidTr="00E067F9">
        <w:tc>
          <w:tcPr>
            <w:tcW w:w="2126" w:type="dxa"/>
            <w:shd w:val="clear" w:color="auto" w:fill="auto"/>
          </w:tcPr>
          <w:p w14:paraId="40C3AC54" w14:textId="77777777" w:rsidR="00D44A13" w:rsidRPr="00831E4E" w:rsidRDefault="00D44A13" w:rsidP="00E067F9">
            <w:pPr>
              <w:rPr>
                <w:rFonts w:ascii="Arial" w:hAnsi="Arial" w:cs="Arial"/>
                <w:sz w:val="22"/>
                <w:szCs w:val="22"/>
              </w:rPr>
            </w:pPr>
          </w:p>
        </w:tc>
        <w:tc>
          <w:tcPr>
            <w:tcW w:w="2079" w:type="dxa"/>
            <w:shd w:val="clear" w:color="auto" w:fill="auto"/>
          </w:tcPr>
          <w:p w14:paraId="2DB6DB7F" w14:textId="77777777" w:rsidR="00D44A13" w:rsidRPr="00831E4E" w:rsidRDefault="00D44A13" w:rsidP="00E067F9">
            <w:pPr>
              <w:rPr>
                <w:rFonts w:ascii="Arial" w:hAnsi="Arial" w:cs="Arial"/>
                <w:sz w:val="22"/>
                <w:szCs w:val="22"/>
              </w:rPr>
            </w:pPr>
          </w:p>
        </w:tc>
        <w:tc>
          <w:tcPr>
            <w:tcW w:w="890" w:type="dxa"/>
            <w:shd w:val="clear" w:color="auto" w:fill="auto"/>
          </w:tcPr>
          <w:p w14:paraId="5B0F6DD4" w14:textId="77777777" w:rsidR="00D44A13" w:rsidRPr="00831E4E" w:rsidRDefault="00D44A13" w:rsidP="00E067F9">
            <w:pPr>
              <w:rPr>
                <w:rFonts w:ascii="Arial" w:hAnsi="Arial" w:cs="Arial"/>
                <w:sz w:val="22"/>
                <w:szCs w:val="22"/>
              </w:rPr>
            </w:pPr>
          </w:p>
        </w:tc>
        <w:tc>
          <w:tcPr>
            <w:tcW w:w="1762" w:type="dxa"/>
            <w:shd w:val="clear" w:color="auto" w:fill="auto"/>
          </w:tcPr>
          <w:p w14:paraId="79F53DEC" w14:textId="77777777" w:rsidR="00D44A13" w:rsidRPr="00831E4E" w:rsidRDefault="00D44A13" w:rsidP="00E067F9">
            <w:pPr>
              <w:rPr>
                <w:rFonts w:ascii="Arial" w:hAnsi="Arial" w:cs="Arial"/>
                <w:sz w:val="22"/>
                <w:szCs w:val="22"/>
              </w:rPr>
            </w:pPr>
          </w:p>
        </w:tc>
        <w:tc>
          <w:tcPr>
            <w:tcW w:w="1576" w:type="dxa"/>
            <w:shd w:val="clear" w:color="auto" w:fill="auto"/>
          </w:tcPr>
          <w:p w14:paraId="505573C1" w14:textId="77777777" w:rsidR="00D44A13" w:rsidRPr="00831E4E" w:rsidRDefault="00D44A13" w:rsidP="00E067F9">
            <w:pPr>
              <w:rPr>
                <w:rFonts w:ascii="Arial" w:hAnsi="Arial" w:cs="Arial"/>
                <w:sz w:val="22"/>
                <w:szCs w:val="22"/>
              </w:rPr>
            </w:pPr>
          </w:p>
        </w:tc>
        <w:tc>
          <w:tcPr>
            <w:tcW w:w="1485" w:type="dxa"/>
            <w:shd w:val="clear" w:color="auto" w:fill="auto"/>
          </w:tcPr>
          <w:p w14:paraId="7946980A" w14:textId="77777777" w:rsidR="00D44A13" w:rsidRPr="00831E4E" w:rsidRDefault="00D44A13" w:rsidP="00E067F9">
            <w:pPr>
              <w:rPr>
                <w:rFonts w:ascii="Arial" w:hAnsi="Arial" w:cs="Arial"/>
                <w:sz w:val="22"/>
                <w:szCs w:val="22"/>
              </w:rPr>
            </w:pPr>
          </w:p>
        </w:tc>
      </w:tr>
      <w:tr w:rsidR="00D44A13" w:rsidRPr="00831E4E" w14:paraId="5309A444" w14:textId="77777777" w:rsidTr="00E067F9">
        <w:tc>
          <w:tcPr>
            <w:tcW w:w="2126" w:type="dxa"/>
            <w:shd w:val="clear" w:color="auto" w:fill="auto"/>
          </w:tcPr>
          <w:p w14:paraId="530A946B" w14:textId="77777777" w:rsidR="00D44A13" w:rsidRPr="00831E4E" w:rsidRDefault="00D44A13" w:rsidP="00E067F9">
            <w:pPr>
              <w:rPr>
                <w:rFonts w:ascii="Arial" w:hAnsi="Arial" w:cs="Arial"/>
                <w:sz w:val="22"/>
                <w:szCs w:val="22"/>
              </w:rPr>
            </w:pPr>
          </w:p>
        </w:tc>
        <w:tc>
          <w:tcPr>
            <w:tcW w:w="2079" w:type="dxa"/>
            <w:shd w:val="clear" w:color="auto" w:fill="auto"/>
          </w:tcPr>
          <w:p w14:paraId="57ECBA1E" w14:textId="77777777" w:rsidR="00D44A13" w:rsidRPr="00831E4E" w:rsidRDefault="00D44A13" w:rsidP="00E067F9">
            <w:pPr>
              <w:rPr>
                <w:rFonts w:ascii="Arial" w:hAnsi="Arial" w:cs="Arial"/>
                <w:sz w:val="22"/>
                <w:szCs w:val="22"/>
              </w:rPr>
            </w:pPr>
          </w:p>
        </w:tc>
        <w:tc>
          <w:tcPr>
            <w:tcW w:w="890" w:type="dxa"/>
            <w:shd w:val="clear" w:color="auto" w:fill="auto"/>
          </w:tcPr>
          <w:p w14:paraId="2FACE44C" w14:textId="77777777" w:rsidR="00D44A13" w:rsidRPr="00831E4E" w:rsidRDefault="00D44A13" w:rsidP="00E067F9">
            <w:pPr>
              <w:rPr>
                <w:rFonts w:ascii="Arial" w:hAnsi="Arial" w:cs="Arial"/>
                <w:sz w:val="22"/>
                <w:szCs w:val="22"/>
              </w:rPr>
            </w:pPr>
          </w:p>
        </w:tc>
        <w:tc>
          <w:tcPr>
            <w:tcW w:w="1762" w:type="dxa"/>
            <w:shd w:val="clear" w:color="auto" w:fill="auto"/>
          </w:tcPr>
          <w:p w14:paraId="16BEF175" w14:textId="77777777" w:rsidR="00D44A13" w:rsidRPr="00831E4E" w:rsidRDefault="00D44A13" w:rsidP="00E067F9">
            <w:pPr>
              <w:rPr>
                <w:rFonts w:ascii="Arial" w:hAnsi="Arial" w:cs="Arial"/>
                <w:sz w:val="22"/>
                <w:szCs w:val="22"/>
              </w:rPr>
            </w:pPr>
          </w:p>
        </w:tc>
        <w:tc>
          <w:tcPr>
            <w:tcW w:w="1576" w:type="dxa"/>
            <w:shd w:val="clear" w:color="auto" w:fill="auto"/>
          </w:tcPr>
          <w:p w14:paraId="3641D1AC" w14:textId="77777777" w:rsidR="00D44A13" w:rsidRPr="00831E4E" w:rsidRDefault="00D44A13" w:rsidP="00E067F9">
            <w:pPr>
              <w:rPr>
                <w:rFonts w:ascii="Arial" w:hAnsi="Arial" w:cs="Arial"/>
                <w:sz w:val="22"/>
                <w:szCs w:val="22"/>
              </w:rPr>
            </w:pPr>
          </w:p>
        </w:tc>
        <w:tc>
          <w:tcPr>
            <w:tcW w:w="1485" w:type="dxa"/>
            <w:shd w:val="clear" w:color="auto" w:fill="auto"/>
          </w:tcPr>
          <w:p w14:paraId="161587DB" w14:textId="77777777" w:rsidR="00D44A13" w:rsidRPr="00831E4E" w:rsidRDefault="00D44A13" w:rsidP="00E067F9">
            <w:pPr>
              <w:rPr>
                <w:rFonts w:ascii="Arial" w:hAnsi="Arial" w:cs="Arial"/>
                <w:sz w:val="22"/>
                <w:szCs w:val="22"/>
              </w:rPr>
            </w:pPr>
          </w:p>
        </w:tc>
      </w:tr>
      <w:tr w:rsidR="00D44A13" w:rsidRPr="00831E4E" w14:paraId="3D342662" w14:textId="77777777" w:rsidTr="00E067F9">
        <w:tc>
          <w:tcPr>
            <w:tcW w:w="2126" w:type="dxa"/>
            <w:shd w:val="clear" w:color="auto" w:fill="auto"/>
          </w:tcPr>
          <w:p w14:paraId="33EF9806" w14:textId="77777777" w:rsidR="00D44A13" w:rsidRPr="00831E4E" w:rsidRDefault="00D44A13" w:rsidP="00E067F9">
            <w:pPr>
              <w:rPr>
                <w:rFonts w:ascii="Arial" w:hAnsi="Arial" w:cs="Arial"/>
                <w:sz w:val="22"/>
                <w:szCs w:val="22"/>
              </w:rPr>
            </w:pPr>
          </w:p>
        </w:tc>
        <w:tc>
          <w:tcPr>
            <w:tcW w:w="2079" w:type="dxa"/>
            <w:shd w:val="clear" w:color="auto" w:fill="auto"/>
          </w:tcPr>
          <w:p w14:paraId="09A7F76C" w14:textId="77777777" w:rsidR="00D44A13" w:rsidRPr="00831E4E" w:rsidRDefault="00D44A13" w:rsidP="00E067F9">
            <w:pPr>
              <w:rPr>
                <w:rFonts w:ascii="Arial" w:hAnsi="Arial" w:cs="Arial"/>
                <w:sz w:val="22"/>
                <w:szCs w:val="22"/>
              </w:rPr>
            </w:pPr>
          </w:p>
        </w:tc>
        <w:tc>
          <w:tcPr>
            <w:tcW w:w="890" w:type="dxa"/>
            <w:shd w:val="clear" w:color="auto" w:fill="auto"/>
          </w:tcPr>
          <w:p w14:paraId="0BCBAA87" w14:textId="77777777" w:rsidR="00D44A13" w:rsidRPr="00831E4E" w:rsidRDefault="00D44A13" w:rsidP="00E067F9">
            <w:pPr>
              <w:rPr>
                <w:rFonts w:ascii="Arial" w:hAnsi="Arial" w:cs="Arial"/>
                <w:sz w:val="22"/>
                <w:szCs w:val="22"/>
              </w:rPr>
            </w:pPr>
          </w:p>
        </w:tc>
        <w:tc>
          <w:tcPr>
            <w:tcW w:w="1762" w:type="dxa"/>
            <w:shd w:val="clear" w:color="auto" w:fill="auto"/>
          </w:tcPr>
          <w:p w14:paraId="1F59AAAD" w14:textId="77777777" w:rsidR="00D44A13" w:rsidRPr="00831E4E" w:rsidRDefault="00D44A13" w:rsidP="00E067F9">
            <w:pPr>
              <w:rPr>
                <w:rFonts w:ascii="Arial" w:hAnsi="Arial" w:cs="Arial"/>
                <w:sz w:val="22"/>
                <w:szCs w:val="22"/>
              </w:rPr>
            </w:pPr>
          </w:p>
        </w:tc>
        <w:tc>
          <w:tcPr>
            <w:tcW w:w="1576" w:type="dxa"/>
            <w:shd w:val="clear" w:color="auto" w:fill="auto"/>
          </w:tcPr>
          <w:p w14:paraId="4DF57A13" w14:textId="77777777" w:rsidR="00D44A13" w:rsidRPr="00831E4E" w:rsidRDefault="00D44A13" w:rsidP="00E067F9">
            <w:pPr>
              <w:rPr>
                <w:rFonts w:ascii="Arial" w:hAnsi="Arial" w:cs="Arial"/>
                <w:sz w:val="22"/>
                <w:szCs w:val="22"/>
              </w:rPr>
            </w:pPr>
          </w:p>
        </w:tc>
        <w:tc>
          <w:tcPr>
            <w:tcW w:w="1485" w:type="dxa"/>
            <w:shd w:val="clear" w:color="auto" w:fill="auto"/>
          </w:tcPr>
          <w:p w14:paraId="5D5912D4" w14:textId="77777777" w:rsidR="00D44A13" w:rsidRPr="00831E4E" w:rsidRDefault="00D44A13" w:rsidP="00E067F9">
            <w:pPr>
              <w:rPr>
                <w:rFonts w:ascii="Arial" w:hAnsi="Arial" w:cs="Arial"/>
                <w:sz w:val="22"/>
                <w:szCs w:val="22"/>
              </w:rPr>
            </w:pPr>
          </w:p>
        </w:tc>
      </w:tr>
    </w:tbl>
    <w:p w14:paraId="33C41513" w14:textId="77777777" w:rsidR="00D44A13" w:rsidRPr="00831E4E" w:rsidRDefault="00D44A13" w:rsidP="0092491F">
      <w:pPr>
        <w:rPr>
          <w:rFonts w:ascii="Arial" w:hAnsi="Arial" w:cs="Arial"/>
          <w:sz w:val="22"/>
          <w:szCs w:val="22"/>
        </w:rPr>
      </w:pPr>
    </w:p>
    <w:sectPr w:rsidR="00D44A13" w:rsidRPr="00831E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B30F5" w14:textId="77777777" w:rsidR="00485439" w:rsidRDefault="00485439" w:rsidP="0015620F">
      <w:r>
        <w:separator/>
      </w:r>
    </w:p>
  </w:endnote>
  <w:endnote w:type="continuationSeparator" w:id="0">
    <w:p w14:paraId="7A606D3C" w14:textId="77777777" w:rsidR="00485439" w:rsidRDefault="00485439" w:rsidP="0015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75C0D" w14:textId="77777777" w:rsidR="00910467" w:rsidRDefault="00910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1956204"/>
      <w:docPartObj>
        <w:docPartGallery w:val="Page Numbers (Bottom of Page)"/>
        <w:docPartUnique/>
      </w:docPartObj>
    </w:sdtPr>
    <w:sdtEndPr>
      <w:rPr>
        <w:noProof/>
      </w:rPr>
    </w:sdtEndPr>
    <w:sdtContent>
      <w:p w14:paraId="35D2EC6F" w14:textId="77777777" w:rsidR="0015620F" w:rsidRDefault="0015620F" w:rsidP="00937145">
        <w:pPr>
          <w:pStyle w:val="Footer"/>
          <w:jc w:val="right"/>
        </w:pPr>
        <w:r>
          <w:fldChar w:fldCharType="begin"/>
        </w:r>
        <w:r>
          <w:instrText xml:space="preserve"> PAGE   \* MERGEFORMAT </w:instrText>
        </w:r>
        <w:r>
          <w:fldChar w:fldCharType="separate"/>
        </w:r>
        <w:r w:rsidR="00FE06CE">
          <w:rPr>
            <w:noProof/>
          </w:rPr>
          <w:t>1</w:t>
        </w:r>
        <w:r>
          <w:rPr>
            <w:noProof/>
          </w:rPr>
          <w:fldChar w:fldCharType="end"/>
        </w:r>
      </w:p>
    </w:sdtContent>
  </w:sdt>
  <w:p w14:paraId="77C51C10" w14:textId="77777777" w:rsidR="0015620F" w:rsidRDefault="00156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F04C" w14:textId="77777777" w:rsidR="00910467" w:rsidRDefault="00910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9EE4A" w14:textId="77777777" w:rsidR="00485439" w:rsidRDefault="00485439" w:rsidP="0015620F">
      <w:r>
        <w:separator/>
      </w:r>
    </w:p>
  </w:footnote>
  <w:footnote w:type="continuationSeparator" w:id="0">
    <w:p w14:paraId="35203B98" w14:textId="77777777" w:rsidR="00485439" w:rsidRDefault="00485439" w:rsidP="0015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A9E90" w14:textId="77777777" w:rsidR="00910467" w:rsidRDefault="00910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54DA1" w14:textId="721C0458" w:rsidR="00937145" w:rsidRPr="00937145" w:rsidRDefault="00937145">
    <w:pPr>
      <w:pStyle w:val="Header"/>
      <w:rPr>
        <w:rFonts w:ascii="Arial" w:hAnsi="Arial" w:cs="Arial"/>
      </w:rPr>
    </w:pPr>
    <w:r w:rsidRPr="00937145">
      <w:rPr>
        <w:rFonts w:ascii="Arial" w:hAnsi="Arial" w:cs="Arial"/>
      </w:rPr>
      <w:t>Great Budworth Parish Council</w:t>
    </w:r>
    <w:r w:rsidRPr="00937145">
      <w:rPr>
        <w:rFonts w:ascii="Arial" w:hAnsi="Arial" w:cs="Arial"/>
      </w:rPr>
      <w:tab/>
    </w:r>
    <w:r w:rsidRPr="00937145">
      <w:rPr>
        <w:rFonts w:ascii="Arial" w:hAnsi="Arial" w:cs="Arial"/>
      </w:rPr>
      <w:tab/>
      <w:t>Training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1564C" w14:textId="77777777" w:rsidR="00910467" w:rsidRDefault="00910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E1891"/>
    <w:multiLevelType w:val="hybridMultilevel"/>
    <w:tmpl w:val="4766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D3715"/>
    <w:multiLevelType w:val="hybridMultilevel"/>
    <w:tmpl w:val="BC4E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840443">
    <w:abstractNumId w:val="0"/>
  </w:num>
  <w:num w:numId="2" w16cid:durableId="845292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1F"/>
    <w:rsid w:val="0015620F"/>
    <w:rsid w:val="001A251F"/>
    <w:rsid w:val="001C239D"/>
    <w:rsid w:val="001F5701"/>
    <w:rsid w:val="00205404"/>
    <w:rsid w:val="00354B59"/>
    <w:rsid w:val="003D4E11"/>
    <w:rsid w:val="00400712"/>
    <w:rsid w:val="00485439"/>
    <w:rsid w:val="004A44D9"/>
    <w:rsid w:val="004A6E07"/>
    <w:rsid w:val="004C7763"/>
    <w:rsid w:val="00582CF4"/>
    <w:rsid w:val="00606F43"/>
    <w:rsid w:val="00622425"/>
    <w:rsid w:val="007451CF"/>
    <w:rsid w:val="007F35CB"/>
    <w:rsid w:val="00816FA0"/>
    <w:rsid w:val="00831E4E"/>
    <w:rsid w:val="00861636"/>
    <w:rsid w:val="008D0946"/>
    <w:rsid w:val="00902004"/>
    <w:rsid w:val="00910467"/>
    <w:rsid w:val="0092491F"/>
    <w:rsid w:val="00937145"/>
    <w:rsid w:val="009B1FF2"/>
    <w:rsid w:val="00B14E78"/>
    <w:rsid w:val="00B70C4D"/>
    <w:rsid w:val="00B76956"/>
    <w:rsid w:val="00BB2F2C"/>
    <w:rsid w:val="00BE611D"/>
    <w:rsid w:val="00CD5857"/>
    <w:rsid w:val="00D02936"/>
    <w:rsid w:val="00D1403C"/>
    <w:rsid w:val="00D44139"/>
    <w:rsid w:val="00D44A13"/>
    <w:rsid w:val="00EE777D"/>
    <w:rsid w:val="00F72212"/>
    <w:rsid w:val="00FE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FD82"/>
  <w15:chartTrackingRefBased/>
  <w15:docId w15:val="{ABCDE157-4C30-4355-9CAF-7E50E4B9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39D"/>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20F"/>
    <w:pPr>
      <w:tabs>
        <w:tab w:val="center" w:pos="4513"/>
        <w:tab w:val="right" w:pos="9026"/>
      </w:tabs>
    </w:pPr>
  </w:style>
  <w:style w:type="character" w:customStyle="1" w:styleId="HeaderChar">
    <w:name w:val="Header Char"/>
    <w:basedOn w:val="DefaultParagraphFont"/>
    <w:link w:val="Header"/>
    <w:uiPriority w:val="99"/>
    <w:rsid w:val="0015620F"/>
    <w:rPr>
      <w:lang w:eastAsia="en-GB"/>
    </w:rPr>
  </w:style>
  <w:style w:type="paragraph" w:styleId="Footer">
    <w:name w:val="footer"/>
    <w:basedOn w:val="Normal"/>
    <w:link w:val="FooterChar"/>
    <w:uiPriority w:val="99"/>
    <w:unhideWhenUsed/>
    <w:rsid w:val="0015620F"/>
    <w:pPr>
      <w:tabs>
        <w:tab w:val="center" w:pos="4513"/>
        <w:tab w:val="right" w:pos="9026"/>
      </w:tabs>
    </w:pPr>
  </w:style>
  <w:style w:type="character" w:customStyle="1" w:styleId="FooterChar">
    <w:name w:val="Footer Char"/>
    <w:basedOn w:val="DefaultParagraphFont"/>
    <w:link w:val="Footer"/>
    <w:uiPriority w:val="99"/>
    <w:rsid w:val="0015620F"/>
    <w:rPr>
      <w:lang w:eastAsia="en-GB"/>
    </w:rPr>
  </w:style>
  <w:style w:type="paragraph" w:styleId="ListParagraph">
    <w:name w:val="List Paragraph"/>
    <w:basedOn w:val="Normal"/>
    <w:uiPriority w:val="34"/>
    <w:qFormat/>
    <w:rsid w:val="0035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64E6-E149-4C5F-A959-4E59CEC7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Marshall</dc:creator>
  <cp:keywords/>
  <dc:description/>
  <cp:lastModifiedBy>Great Budworth PC Clerk</cp:lastModifiedBy>
  <cp:revision>19</cp:revision>
  <cp:lastPrinted>2023-04-07T11:38:00Z</cp:lastPrinted>
  <dcterms:created xsi:type="dcterms:W3CDTF">2024-03-15T13:45:00Z</dcterms:created>
  <dcterms:modified xsi:type="dcterms:W3CDTF">2024-05-23T09:55:00Z</dcterms:modified>
</cp:coreProperties>
</file>